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007" w:rsidRPr="00E44A75" w:rsidRDefault="00462007" w:rsidP="00462007">
      <w:pPr>
        <w:rPr>
          <w:rFonts w:ascii="ＭＳ Ｐゴシック" w:eastAsia="ＭＳ Ｐゴシック" w:hAnsi="ＭＳ Ｐゴシック"/>
          <w:sz w:val="48"/>
        </w:rPr>
      </w:pPr>
    </w:p>
    <w:p w:rsidR="00E44A75" w:rsidRPr="00E44A75" w:rsidRDefault="00E44A75" w:rsidP="00462007">
      <w:pPr>
        <w:rPr>
          <w:rFonts w:ascii="ＭＳ Ｐゴシック" w:eastAsia="ＭＳ Ｐゴシック" w:hAnsi="ＭＳ Ｐゴシック"/>
          <w:sz w:val="48"/>
        </w:rPr>
      </w:pPr>
    </w:p>
    <w:p w:rsidR="00E44A75" w:rsidRPr="00E44A75" w:rsidRDefault="00E44A75" w:rsidP="00462007">
      <w:pPr>
        <w:rPr>
          <w:rFonts w:ascii="ＭＳ Ｐゴシック" w:eastAsia="ＭＳ Ｐゴシック" w:hAnsi="ＭＳ Ｐゴシック"/>
          <w:sz w:val="48"/>
        </w:rPr>
      </w:pPr>
    </w:p>
    <w:p w:rsidR="00E44A75" w:rsidRPr="00E44A75" w:rsidRDefault="00E44A75" w:rsidP="00462007">
      <w:pPr>
        <w:rPr>
          <w:rFonts w:ascii="ＭＳ Ｐゴシック" w:eastAsia="ＭＳ Ｐゴシック" w:hAnsi="ＭＳ Ｐゴシック"/>
          <w:sz w:val="48"/>
        </w:rPr>
      </w:pPr>
    </w:p>
    <w:p w:rsidR="00E44A75" w:rsidRPr="00E44A75" w:rsidRDefault="00E44A75" w:rsidP="00462007">
      <w:pPr>
        <w:rPr>
          <w:rFonts w:ascii="ＭＳ Ｐゴシック" w:eastAsia="ＭＳ Ｐゴシック" w:hAnsi="ＭＳ Ｐゴシック"/>
          <w:sz w:val="48"/>
        </w:rPr>
      </w:pPr>
    </w:p>
    <w:p w:rsidR="00E44A75" w:rsidRPr="00E44A75" w:rsidRDefault="00E44A75" w:rsidP="00462007">
      <w:pPr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AE2718" w:rsidP="0046200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E44A75">
        <w:rPr>
          <w:rFonts w:ascii="ＭＳ Ｐゴシック" w:eastAsia="ＭＳ Ｐゴシック" w:hAnsi="ＭＳ Ｐゴシック" w:hint="eastAsia"/>
          <w:sz w:val="44"/>
          <w:szCs w:val="44"/>
        </w:rPr>
        <w:t>選択制</w:t>
      </w:r>
      <w:r w:rsidR="00800194" w:rsidRPr="00E44A75">
        <w:rPr>
          <w:rFonts w:ascii="ＭＳ Ｐゴシック" w:eastAsia="ＭＳ Ｐゴシック" w:hAnsi="ＭＳ Ｐゴシック" w:hint="eastAsia"/>
          <w:sz w:val="44"/>
          <w:szCs w:val="44"/>
        </w:rPr>
        <w:t>確定給付企業年金</w:t>
      </w:r>
      <w:r w:rsidR="00C95FB4" w:rsidRPr="00E44A75">
        <w:rPr>
          <w:rFonts w:ascii="ＭＳ Ｐゴシック" w:eastAsia="ＭＳ Ｐゴシック" w:hAnsi="ＭＳ Ｐゴシック" w:hint="eastAsia"/>
          <w:sz w:val="44"/>
          <w:szCs w:val="44"/>
        </w:rPr>
        <w:t>規程</w:t>
      </w:r>
    </w:p>
    <w:p w:rsidR="00462007" w:rsidRPr="00E44A75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E44A75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045EE6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045EE6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045EE6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045EE6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462007" w:rsidRPr="00045EE6" w:rsidRDefault="00462007" w:rsidP="00462007">
      <w:pPr>
        <w:jc w:val="center"/>
        <w:rPr>
          <w:rFonts w:ascii="ＭＳ Ｐゴシック" w:eastAsia="ＭＳ Ｐゴシック" w:hAnsi="ＭＳ Ｐゴシック"/>
          <w:sz w:val="48"/>
        </w:rPr>
      </w:pPr>
    </w:p>
    <w:p w:rsidR="00BB1896" w:rsidRPr="00045EE6" w:rsidRDefault="00BB1896" w:rsidP="00BB1896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045EE6">
        <w:rPr>
          <w:rFonts w:ascii="ＭＳ Ｐゴシック" w:eastAsia="ＭＳ Ｐゴシック" w:hAnsi="ＭＳ Ｐゴシック" w:hint="eastAsia"/>
          <w:sz w:val="36"/>
          <w:szCs w:val="36"/>
        </w:rPr>
        <w:t>株式会社</w:t>
      </w:r>
      <w:r w:rsidR="001268E9" w:rsidRPr="00045EE6">
        <w:rPr>
          <w:rFonts w:ascii="ＭＳ Ｐゴシック" w:eastAsia="ＭＳ Ｐゴシック" w:hAnsi="ＭＳ Ｐゴシック" w:hint="eastAsia"/>
          <w:sz w:val="36"/>
          <w:szCs w:val="36"/>
        </w:rPr>
        <w:t>食環境衛生研究所</w:t>
      </w:r>
    </w:p>
    <w:p w:rsidR="00612B4E" w:rsidRPr="00045EE6" w:rsidRDefault="00AE2718">
      <w:pPr>
        <w:pStyle w:val="a3"/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045EE6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選択制</w:t>
      </w:r>
      <w:r w:rsidR="00800194" w:rsidRPr="00045EE6">
        <w:rPr>
          <w:rFonts w:ascii="ＭＳ Ｐゴシック" w:eastAsia="ＭＳ Ｐゴシック" w:hAnsi="ＭＳ Ｐゴシック" w:hint="eastAsia"/>
          <w:sz w:val="28"/>
          <w:szCs w:val="28"/>
        </w:rPr>
        <w:t>確定給付企業年金</w:t>
      </w:r>
      <w:r w:rsidR="00C95FB4" w:rsidRPr="00045EE6">
        <w:rPr>
          <w:rFonts w:ascii="ＭＳ Ｐゴシック" w:eastAsia="ＭＳ Ｐゴシック" w:hAnsi="ＭＳ Ｐゴシック" w:hint="eastAsia"/>
          <w:sz w:val="28"/>
          <w:szCs w:val="28"/>
        </w:rPr>
        <w:t>規程</w:t>
      </w:r>
    </w:p>
    <w:p w:rsidR="00230A81" w:rsidRPr="00045EE6" w:rsidRDefault="00230A81" w:rsidP="00BB3A12">
      <w:pPr>
        <w:pStyle w:val="a3"/>
        <w:rPr>
          <w:rFonts w:ascii="ＭＳ Ｐゴシック" w:eastAsia="ＭＳ Ｐゴシック" w:hAnsi="ＭＳ Ｐゴシック"/>
          <w:sz w:val="22"/>
        </w:rPr>
      </w:pPr>
    </w:p>
    <w:p w:rsidR="00230A81" w:rsidRPr="00045EE6" w:rsidRDefault="00462007" w:rsidP="00D96204">
      <w:pPr>
        <w:pStyle w:val="a3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045EE6">
        <w:rPr>
          <w:rFonts w:ascii="ＭＳ Ｐゴシック" w:eastAsia="ＭＳ Ｐゴシック" w:hAnsi="ＭＳ Ｐゴシック" w:hint="eastAsia"/>
          <w:szCs w:val="21"/>
        </w:rPr>
        <w:t>（目的）</w:t>
      </w:r>
    </w:p>
    <w:p w:rsidR="00612B4E" w:rsidRPr="00045EE6" w:rsidRDefault="00E44A75" w:rsidP="00E44A75">
      <w:pPr>
        <w:pStyle w:val="a7"/>
        <w:wordWrap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  <w:r w:rsidRPr="00045EE6">
        <w:rPr>
          <w:rFonts w:ascii="ＭＳ Ｐゴシック" w:eastAsia="ＭＳ Ｐゴシック" w:hAnsi="ＭＳ Ｐゴシック" w:hint="eastAsia"/>
          <w:sz w:val="21"/>
          <w:szCs w:val="21"/>
        </w:rPr>
        <w:t xml:space="preserve">第１条　</w:t>
      </w:r>
      <w:r w:rsidR="006A3159" w:rsidRPr="00045EE6">
        <w:rPr>
          <w:rFonts w:ascii="ＭＳ Ｐゴシック" w:eastAsia="ＭＳ Ｐゴシック" w:hAnsi="ＭＳ Ｐゴシック" w:hint="eastAsia"/>
          <w:sz w:val="21"/>
          <w:szCs w:val="21"/>
        </w:rPr>
        <w:t>この</w:t>
      </w:r>
      <w:r w:rsidR="007E6D77" w:rsidRPr="00045EE6">
        <w:rPr>
          <w:rFonts w:ascii="ＭＳ Ｐゴシック" w:eastAsia="ＭＳ Ｐゴシック" w:hAnsi="ＭＳ Ｐゴシック" w:hint="eastAsia"/>
          <w:sz w:val="21"/>
          <w:szCs w:val="21"/>
        </w:rPr>
        <w:t>規程</w:t>
      </w:r>
      <w:r w:rsidR="00586E6F" w:rsidRPr="00045EE6">
        <w:rPr>
          <w:rFonts w:ascii="ＭＳ Ｐゴシック" w:eastAsia="ＭＳ Ｐゴシック" w:hAnsi="ＭＳ Ｐゴシック" w:hint="eastAsia"/>
          <w:sz w:val="21"/>
          <w:szCs w:val="21"/>
        </w:rPr>
        <w:t>は、</w:t>
      </w:r>
      <w:r w:rsidRPr="00045EE6">
        <w:rPr>
          <w:rFonts w:ascii="ＭＳ Ｐゴシック" w:eastAsia="ＭＳ Ｐゴシック" w:hAnsi="ＭＳ Ｐゴシック" w:hint="eastAsia"/>
          <w:sz w:val="21"/>
          <w:szCs w:val="21"/>
        </w:rPr>
        <w:t>会社が</w:t>
      </w:r>
      <w:r w:rsidR="00586E6F" w:rsidRPr="00045EE6">
        <w:rPr>
          <w:rFonts w:ascii="ＭＳ Ｐゴシック" w:eastAsia="ＭＳ Ｐゴシック" w:hAnsi="ＭＳ Ｐゴシック" w:hint="eastAsia"/>
          <w:sz w:val="21"/>
          <w:szCs w:val="21"/>
        </w:rPr>
        <w:t>実施する</w:t>
      </w:r>
      <w:r w:rsidR="00800194" w:rsidRPr="00045EE6">
        <w:rPr>
          <w:rFonts w:ascii="ＭＳ Ｐゴシック" w:eastAsia="ＭＳ Ｐゴシック" w:hAnsi="ＭＳ Ｐゴシック" w:hint="eastAsia"/>
          <w:sz w:val="21"/>
          <w:szCs w:val="21"/>
        </w:rPr>
        <w:t>確定給付企業年金</w:t>
      </w:r>
      <w:r w:rsidR="00586E6F" w:rsidRPr="00045EE6">
        <w:rPr>
          <w:rFonts w:ascii="ＭＳ Ｐゴシック" w:eastAsia="ＭＳ Ｐゴシック" w:hAnsi="ＭＳ Ｐゴシック" w:hint="eastAsia"/>
          <w:sz w:val="21"/>
          <w:szCs w:val="21"/>
        </w:rPr>
        <w:t>制度</w:t>
      </w:r>
      <w:r w:rsidR="00CA5DA4" w:rsidRPr="00045EE6">
        <w:rPr>
          <w:rFonts w:ascii="ＭＳ Ｐゴシック" w:eastAsia="ＭＳ Ｐゴシック" w:hAnsi="ＭＳ Ｐゴシック" w:hint="eastAsia"/>
          <w:sz w:val="21"/>
          <w:szCs w:val="21"/>
        </w:rPr>
        <w:t>について規定する</w:t>
      </w:r>
      <w:r w:rsidR="00586E6F" w:rsidRPr="00045EE6">
        <w:rPr>
          <w:rFonts w:ascii="ＭＳ Ｐゴシック" w:eastAsia="ＭＳ Ｐゴシック" w:hAnsi="ＭＳ Ｐゴシック" w:hint="eastAsia"/>
          <w:sz w:val="21"/>
          <w:szCs w:val="21"/>
        </w:rPr>
        <w:t>もので</w:t>
      </w:r>
      <w:r w:rsidR="007E6D77" w:rsidRPr="00045EE6">
        <w:rPr>
          <w:rFonts w:ascii="ＭＳ Ｐゴシック" w:eastAsia="ＭＳ Ｐゴシック" w:hAnsi="ＭＳ Ｐゴシック" w:hint="eastAsia"/>
          <w:sz w:val="21"/>
          <w:szCs w:val="21"/>
        </w:rPr>
        <w:t>ある</w:t>
      </w:r>
      <w:r w:rsidR="00586E6F" w:rsidRPr="00045EE6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:rsidR="00462007" w:rsidRPr="00045EE6" w:rsidRDefault="00462007" w:rsidP="00462007">
      <w:pPr>
        <w:pStyle w:val="a7"/>
        <w:wordWrap/>
        <w:spacing w:line="240" w:lineRule="auto"/>
        <w:ind w:left="1052" w:hangingChars="450" w:hanging="1052"/>
        <w:rPr>
          <w:rFonts w:ascii="ＭＳ Ｐゴシック" w:eastAsia="ＭＳ Ｐゴシック" w:hAnsi="ＭＳ Ｐゴシック"/>
          <w:sz w:val="21"/>
          <w:szCs w:val="21"/>
        </w:rPr>
      </w:pPr>
    </w:p>
    <w:p w:rsidR="00462007" w:rsidRPr="00045EE6" w:rsidRDefault="00462007" w:rsidP="00D96204">
      <w:pPr>
        <w:pStyle w:val="a7"/>
        <w:wordWrap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  <w:r w:rsidRPr="00045EE6">
        <w:rPr>
          <w:rFonts w:ascii="ＭＳ Ｐゴシック" w:eastAsia="ＭＳ Ｐゴシック" w:hAnsi="ＭＳ Ｐゴシック" w:hint="eastAsia"/>
          <w:sz w:val="21"/>
          <w:szCs w:val="21"/>
        </w:rPr>
        <w:t>（適用範囲）</w:t>
      </w:r>
    </w:p>
    <w:p w:rsidR="00612B4E" w:rsidRPr="00045EE6" w:rsidRDefault="0082170A" w:rsidP="0082170A">
      <w:pPr>
        <w:pStyle w:val="a8"/>
        <w:wordWrap/>
        <w:spacing w:before="120" w:line="240" w:lineRule="auto"/>
        <w:rPr>
          <w:rFonts w:ascii="ＭＳ Ｐゴシック" w:eastAsia="ＭＳ Ｐゴシック" w:hAnsi="ＭＳ Ｐゴシック"/>
          <w:sz w:val="21"/>
          <w:szCs w:val="21"/>
        </w:rPr>
      </w:pPr>
      <w:r w:rsidRPr="00045EE6">
        <w:rPr>
          <w:rFonts w:ascii="ＭＳ Ｐゴシック" w:eastAsia="ＭＳ Ｐゴシック" w:hAnsi="ＭＳ Ｐゴシック" w:hint="eastAsia"/>
          <w:sz w:val="21"/>
          <w:szCs w:val="21"/>
        </w:rPr>
        <w:t xml:space="preserve">第２条　</w:t>
      </w:r>
      <w:r w:rsidR="00F17E43" w:rsidRPr="00045EE6">
        <w:rPr>
          <w:rFonts w:ascii="ＭＳ Ｐゴシック" w:eastAsia="ＭＳ Ｐゴシック" w:hAnsi="ＭＳ Ｐゴシック" w:hint="eastAsia"/>
          <w:sz w:val="21"/>
          <w:szCs w:val="21"/>
        </w:rPr>
        <w:t>この</w:t>
      </w:r>
      <w:r w:rsidR="00BB1896" w:rsidRPr="00045EE6">
        <w:rPr>
          <w:rFonts w:ascii="ＭＳ Ｐゴシック" w:eastAsia="ＭＳ Ｐゴシック" w:hAnsi="ＭＳ Ｐゴシック" w:hint="eastAsia"/>
          <w:sz w:val="21"/>
          <w:szCs w:val="21"/>
        </w:rPr>
        <w:t>規程</w:t>
      </w:r>
      <w:r w:rsidR="00F17E43" w:rsidRPr="00045EE6">
        <w:rPr>
          <w:rFonts w:ascii="ＭＳ Ｐゴシック" w:eastAsia="ＭＳ Ｐゴシック" w:hAnsi="ＭＳ Ｐゴシック" w:hint="eastAsia"/>
          <w:sz w:val="21"/>
          <w:szCs w:val="21"/>
        </w:rPr>
        <w:t>は、</w:t>
      </w:r>
      <w:r w:rsidR="00E44A75" w:rsidRPr="00045EE6">
        <w:rPr>
          <w:rFonts w:ascii="ＭＳ Ｐゴシック" w:eastAsia="ＭＳ Ｐゴシック" w:hAnsi="ＭＳ Ｐゴシック" w:hint="eastAsia"/>
          <w:sz w:val="21"/>
          <w:szCs w:val="21"/>
        </w:rPr>
        <w:t>厚生年金保険</w:t>
      </w:r>
      <w:r w:rsidRPr="00045EE6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E44A75" w:rsidRPr="00045EE6">
        <w:rPr>
          <w:rFonts w:ascii="ＭＳ Ｐゴシック" w:eastAsia="ＭＳ Ｐゴシック" w:hAnsi="ＭＳ Ｐゴシック" w:hint="eastAsia"/>
          <w:sz w:val="21"/>
          <w:szCs w:val="21"/>
        </w:rPr>
        <w:t>被保険者のうち</w:t>
      </w:r>
      <w:r w:rsidR="00F17E43" w:rsidRPr="00045EE6">
        <w:rPr>
          <w:rFonts w:ascii="ＭＳ Ｐゴシック" w:eastAsia="ＭＳ Ｐゴシック" w:hAnsi="ＭＳ Ｐゴシック" w:hint="eastAsia"/>
          <w:sz w:val="21"/>
          <w:szCs w:val="21"/>
        </w:rPr>
        <w:t>次の各号に掲げる者に適用</w:t>
      </w:r>
      <w:r w:rsidR="007E6D77" w:rsidRPr="00045EE6">
        <w:rPr>
          <w:rFonts w:ascii="ＭＳ Ｐゴシック" w:eastAsia="ＭＳ Ｐゴシック" w:hAnsi="ＭＳ Ｐゴシック" w:hint="eastAsia"/>
          <w:sz w:val="21"/>
          <w:szCs w:val="21"/>
        </w:rPr>
        <w:t>する</w:t>
      </w:r>
      <w:r w:rsidR="00612B4E" w:rsidRPr="00045EE6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:rsidR="00164CCC" w:rsidRPr="00045EE6" w:rsidRDefault="00E44A75" w:rsidP="001268E9">
      <w:pPr>
        <w:pStyle w:val="a3"/>
        <w:adjustRightInd w:val="0"/>
        <w:ind w:firstLineChars="200" w:firstLine="468"/>
        <w:jc w:val="left"/>
        <w:rPr>
          <w:rFonts w:ascii="ＭＳ Ｐゴシック" w:eastAsia="ＭＳ Ｐゴシック" w:hAnsi="ＭＳ Ｐゴシック"/>
          <w:szCs w:val="21"/>
        </w:rPr>
      </w:pPr>
      <w:r w:rsidRPr="00045EE6">
        <w:rPr>
          <w:rFonts w:ascii="ＭＳ Ｐゴシック" w:eastAsia="ＭＳ Ｐゴシック" w:hAnsi="ＭＳ Ｐゴシック" w:hint="eastAsia"/>
          <w:szCs w:val="21"/>
        </w:rPr>
        <w:t>（１）常勤役員</w:t>
      </w:r>
    </w:p>
    <w:p w:rsidR="006972E6" w:rsidRPr="00045EE6" w:rsidRDefault="00E44A75" w:rsidP="006972E6">
      <w:pPr>
        <w:pStyle w:val="a3"/>
        <w:adjustRightInd w:val="0"/>
        <w:ind w:firstLineChars="200" w:firstLine="468"/>
        <w:jc w:val="left"/>
        <w:rPr>
          <w:rFonts w:ascii="ＭＳ Ｐゴシック" w:eastAsia="ＭＳ Ｐゴシック" w:hAnsi="ＭＳ Ｐゴシック"/>
          <w:szCs w:val="21"/>
        </w:rPr>
      </w:pPr>
      <w:r w:rsidRPr="00045EE6">
        <w:rPr>
          <w:rFonts w:ascii="ＭＳ Ｐゴシック" w:eastAsia="ＭＳ Ｐゴシック" w:hAnsi="ＭＳ Ｐゴシック" w:hint="eastAsia"/>
          <w:szCs w:val="21"/>
        </w:rPr>
        <w:t>（</w:t>
      </w:r>
      <w:r w:rsidR="001268E9" w:rsidRPr="00045EE6">
        <w:rPr>
          <w:rFonts w:ascii="ＭＳ Ｐゴシック" w:eastAsia="ＭＳ Ｐゴシック" w:hAnsi="ＭＳ Ｐゴシック" w:hint="eastAsia"/>
          <w:szCs w:val="21"/>
        </w:rPr>
        <w:t>２</w:t>
      </w:r>
      <w:r w:rsidRPr="00045EE6">
        <w:rPr>
          <w:rFonts w:ascii="ＭＳ Ｐゴシック" w:eastAsia="ＭＳ Ｐゴシック" w:hAnsi="ＭＳ Ｐゴシック" w:hint="eastAsia"/>
          <w:szCs w:val="21"/>
        </w:rPr>
        <w:t>）</w:t>
      </w:r>
      <w:r w:rsidR="001268E9" w:rsidRPr="00045EE6">
        <w:rPr>
          <w:rFonts w:ascii="ＭＳ Ｐゴシック" w:eastAsia="ＭＳ Ｐゴシック" w:hAnsi="ＭＳ Ｐゴシック" w:hint="eastAsia"/>
          <w:szCs w:val="21"/>
        </w:rPr>
        <w:t>就業規則第３条に定める</w:t>
      </w:r>
      <w:r w:rsidR="00800194" w:rsidRPr="00045EE6">
        <w:rPr>
          <w:rFonts w:ascii="ＭＳ Ｐゴシック" w:eastAsia="ＭＳ Ｐゴシック" w:hAnsi="ＭＳ Ｐゴシック" w:hint="eastAsia"/>
          <w:szCs w:val="21"/>
        </w:rPr>
        <w:t>社員</w:t>
      </w:r>
      <w:r w:rsidR="006972E6" w:rsidRPr="00045EE6">
        <w:rPr>
          <w:rFonts w:ascii="ＭＳ Ｐゴシック" w:eastAsia="ＭＳ Ｐゴシック" w:hAnsi="ＭＳ Ｐゴシック" w:hint="eastAsia"/>
          <w:szCs w:val="21"/>
        </w:rPr>
        <w:t>（ただし、就業規則第４条に定めるアルバイト、契約社</w:t>
      </w:r>
    </w:p>
    <w:p w:rsidR="006972E6" w:rsidRPr="00045EE6" w:rsidRDefault="006972E6" w:rsidP="006972E6">
      <w:pPr>
        <w:pStyle w:val="a3"/>
        <w:adjustRightInd w:val="0"/>
        <w:ind w:firstLineChars="200" w:firstLine="468"/>
        <w:jc w:val="left"/>
        <w:rPr>
          <w:rFonts w:ascii="ＭＳ Ｐゴシック" w:eastAsia="ＭＳ Ｐゴシック" w:hAnsi="ＭＳ Ｐゴシック"/>
          <w:szCs w:val="21"/>
        </w:rPr>
      </w:pPr>
      <w:r w:rsidRPr="00045EE6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045EE6">
        <w:rPr>
          <w:rFonts w:ascii="ＭＳ Ｐゴシック" w:eastAsia="ＭＳ Ｐゴシック" w:hAnsi="ＭＳ Ｐゴシック"/>
          <w:szCs w:val="21"/>
        </w:rPr>
        <w:t xml:space="preserve">    </w:t>
      </w:r>
      <w:r w:rsidRPr="00045EE6">
        <w:rPr>
          <w:rFonts w:ascii="ＭＳ Ｐゴシック" w:eastAsia="ＭＳ Ｐゴシック" w:hAnsi="ＭＳ Ｐゴシック" w:hint="eastAsia"/>
          <w:szCs w:val="21"/>
        </w:rPr>
        <w:t>員、短期雇用契約者を除く。）</w:t>
      </w:r>
    </w:p>
    <w:p w:rsidR="00E44A75" w:rsidRPr="00045EE6" w:rsidRDefault="00E44A75" w:rsidP="00E44A75">
      <w:pPr>
        <w:pStyle w:val="a8"/>
        <w:wordWrap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p w:rsidR="005768AF" w:rsidRPr="00045EE6" w:rsidRDefault="005768AF" w:rsidP="005768AF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（確定給付企業年金の実施）</w:t>
      </w:r>
    </w:p>
    <w:p w:rsidR="005768AF" w:rsidRPr="00045EE6" w:rsidRDefault="0082170A" w:rsidP="00E44A75">
      <w:pPr>
        <w:autoSpaceDE w:val="0"/>
        <w:autoSpaceDN w:val="0"/>
        <w:adjustRightInd w:val="0"/>
        <w:ind w:left="234" w:hangingChars="100" w:hanging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第３</w:t>
      </w:r>
      <w:r w:rsidR="00E44A75" w:rsidRPr="00045EE6">
        <w:rPr>
          <w:rFonts w:ascii="ＭＳ Ｐゴシック" w:eastAsia="ＭＳ Ｐゴシック" w:hAnsi="ＭＳ Ｐゴシック" w:hint="eastAsia"/>
        </w:rPr>
        <w:t xml:space="preserve">条　</w:t>
      </w:r>
      <w:r w:rsidR="005768AF" w:rsidRPr="00045EE6">
        <w:rPr>
          <w:rFonts w:ascii="ＭＳ Ｐゴシック" w:eastAsia="ＭＳ Ｐゴシック" w:hAnsi="ＭＳ Ｐゴシック" w:hint="eastAsia"/>
        </w:rPr>
        <w:t>会社は、</w:t>
      </w:r>
      <w:r w:rsidR="00800194" w:rsidRPr="00045EE6">
        <w:rPr>
          <w:rFonts w:ascii="ＭＳ Ｐゴシック" w:eastAsia="ＭＳ Ｐゴシック" w:hAnsi="ＭＳ Ｐゴシック" w:hint="eastAsia"/>
        </w:rPr>
        <w:t>確定給付企業年金を実施するために</w:t>
      </w:r>
      <w:r w:rsidR="005768AF" w:rsidRPr="00045EE6">
        <w:rPr>
          <w:rFonts w:ascii="ＭＳ Ｐゴシック" w:eastAsia="ＭＳ Ｐゴシック" w:hAnsi="ＭＳ Ｐゴシック" w:hint="eastAsia"/>
        </w:rPr>
        <w:t>ベネフィット・ワン企業年金基金（以下「基金」という。</w:t>
      </w:r>
      <w:r w:rsidR="005768AF" w:rsidRPr="00045EE6">
        <w:rPr>
          <w:rFonts w:ascii="ＭＳ Ｐゴシック" w:eastAsia="ＭＳ Ｐゴシック" w:hAnsi="ＭＳ Ｐゴシック"/>
        </w:rPr>
        <w:t>）</w:t>
      </w:r>
      <w:r w:rsidR="005768AF" w:rsidRPr="00045EE6">
        <w:rPr>
          <w:rFonts w:ascii="ＭＳ Ｐゴシック" w:eastAsia="ＭＳ Ｐゴシック" w:hAnsi="ＭＳ Ｐゴシック" w:hint="eastAsia"/>
        </w:rPr>
        <w:t>に加入する。</w:t>
      </w:r>
    </w:p>
    <w:p w:rsidR="00E44A75" w:rsidRPr="00045EE6" w:rsidRDefault="00E44A75" w:rsidP="00E44A75">
      <w:pPr>
        <w:autoSpaceDE w:val="0"/>
        <w:autoSpaceDN w:val="0"/>
        <w:adjustRightInd w:val="0"/>
        <w:ind w:left="234" w:hangingChars="100" w:hanging="234"/>
        <w:rPr>
          <w:rFonts w:ascii="ＭＳ Ｐゴシック" w:eastAsia="ＭＳ Ｐゴシック" w:hAnsi="ＭＳ Ｐゴシック"/>
        </w:rPr>
      </w:pPr>
    </w:p>
    <w:p w:rsidR="00E44A75" w:rsidRPr="00045EE6" w:rsidRDefault="00E44A75" w:rsidP="00E44A75">
      <w:pPr>
        <w:autoSpaceDE w:val="0"/>
        <w:autoSpaceDN w:val="0"/>
        <w:adjustRightInd w:val="0"/>
        <w:ind w:left="234" w:hangingChars="100" w:hanging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</w:t>
      </w:r>
      <w:r w:rsidR="00F453F5" w:rsidRPr="00045EE6">
        <w:rPr>
          <w:rFonts w:ascii="ＭＳ Ｐゴシック" w:eastAsia="ＭＳ Ｐゴシック" w:hAnsi="ＭＳ Ｐゴシック" w:hint="eastAsia"/>
        </w:rPr>
        <w:t>加入者）</w:t>
      </w:r>
    </w:p>
    <w:p w:rsidR="00F453F5" w:rsidRPr="00045EE6" w:rsidRDefault="0082170A" w:rsidP="00E44A75">
      <w:pPr>
        <w:autoSpaceDE w:val="0"/>
        <w:autoSpaceDN w:val="0"/>
        <w:adjustRightInd w:val="0"/>
        <w:ind w:left="234" w:hangingChars="100" w:hanging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第４</w:t>
      </w:r>
      <w:r w:rsidR="00F453F5" w:rsidRPr="00045EE6">
        <w:rPr>
          <w:rFonts w:ascii="ＭＳ Ｐゴシック" w:eastAsia="ＭＳ Ｐゴシック" w:hAnsi="ＭＳ Ｐゴシック" w:hint="eastAsia"/>
        </w:rPr>
        <w:t xml:space="preserve">条　</w:t>
      </w:r>
      <w:r w:rsidR="003F2572" w:rsidRPr="00045EE6">
        <w:rPr>
          <w:rFonts w:ascii="ＭＳ Ｐゴシック" w:eastAsia="ＭＳ Ｐゴシック" w:hAnsi="ＭＳ Ｐゴシック" w:hint="eastAsia"/>
        </w:rPr>
        <w:t>基金の加入者（以下「加入者」という。）は、第２条に規定する者のうち勤続</w:t>
      </w:r>
      <w:r w:rsidR="001268E9" w:rsidRPr="00045EE6">
        <w:rPr>
          <w:rFonts w:ascii="ＭＳ Ｐゴシック" w:eastAsia="ＭＳ Ｐゴシック" w:hAnsi="ＭＳ Ｐゴシック" w:hint="eastAsia"/>
        </w:rPr>
        <w:t>１</w:t>
      </w:r>
      <w:r w:rsidR="003F2572" w:rsidRPr="00045EE6">
        <w:rPr>
          <w:rFonts w:ascii="ＭＳ Ｐゴシック" w:eastAsia="ＭＳ Ｐゴシック" w:hAnsi="ＭＳ Ｐゴシック" w:hint="eastAsia"/>
        </w:rPr>
        <w:t>年以上の者</w:t>
      </w:r>
      <w:r w:rsidR="00D75743" w:rsidRPr="00045EE6">
        <w:rPr>
          <w:rFonts w:ascii="ＭＳ Ｐゴシック" w:eastAsia="ＭＳ Ｐゴシック" w:hAnsi="ＭＳ Ｐゴシック" w:hint="eastAsia"/>
        </w:rPr>
        <w:t>（第6条第3号から第5号のいずれかに該当する者を除く。）</w:t>
      </w:r>
      <w:r w:rsidR="003F2572" w:rsidRPr="00045EE6">
        <w:rPr>
          <w:rFonts w:ascii="ＭＳ Ｐゴシック" w:eastAsia="ＭＳ Ｐゴシック" w:hAnsi="ＭＳ Ｐゴシック" w:hint="eastAsia"/>
        </w:rPr>
        <w:t>とする。</w:t>
      </w:r>
    </w:p>
    <w:p w:rsidR="00F453F5" w:rsidRPr="00045EE6" w:rsidRDefault="00F453F5" w:rsidP="001268E9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:rsidR="00F453F5" w:rsidRPr="00045EE6" w:rsidRDefault="00F453F5" w:rsidP="00E44A75">
      <w:pPr>
        <w:autoSpaceDE w:val="0"/>
        <w:autoSpaceDN w:val="0"/>
        <w:adjustRightInd w:val="0"/>
        <w:ind w:left="234" w:hangingChars="100" w:hanging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（加入者の資格の取得）</w:t>
      </w:r>
    </w:p>
    <w:p w:rsidR="00D75743" w:rsidRPr="00045EE6" w:rsidRDefault="00D75743" w:rsidP="00D75743">
      <w:pPr>
        <w:autoSpaceDE w:val="0"/>
        <w:autoSpaceDN w:val="0"/>
        <w:adjustRightInd w:val="0"/>
        <w:ind w:leftChars="1" w:left="292" w:hangingChars="124" w:hanging="290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第５条　前条に定める者は、前条に規定する期間が経過した日（当該日において休職、産前産後休暇、育児休業、介護休業中の者にあっては、復職日）</w:t>
      </w:r>
      <w:r w:rsidR="000527FB" w:rsidRPr="00045EE6">
        <w:rPr>
          <w:rFonts w:ascii="ＭＳ Ｐゴシック" w:eastAsia="ＭＳ Ｐゴシック" w:hAnsi="ＭＳ Ｐゴシック" w:hint="eastAsia"/>
        </w:rPr>
        <w:t>に加入者の資格を取得する。</w:t>
      </w:r>
    </w:p>
    <w:p w:rsidR="000527FB" w:rsidRPr="00045EE6" w:rsidRDefault="000527FB" w:rsidP="000527FB">
      <w:pPr>
        <w:autoSpaceDE w:val="0"/>
        <w:autoSpaceDN w:val="0"/>
        <w:adjustRightInd w:val="0"/>
        <w:ind w:leftChars="1" w:left="292" w:hangingChars="124" w:hanging="290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２　前項の規定により、加入者の資格を取得した者が、第6条第3号から第5号のいずれかに該当したことにより加入者の資格を喪失した後、復職した場合には復職した日</w:t>
      </w:r>
    </w:p>
    <w:p w:rsidR="00312215" w:rsidRPr="00045EE6" w:rsidRDefault="00312215" w:rsidP="00312215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:rsidR="00312215" w:rsidRPr="00045EE6" w:rsidRDefault="00312215" w:rsidP="00312215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（加入者の資格の喪失）</w:t>
      </w:r>
    </w:p>
    <w:p w:rsidR="00312215" w:rsidRPr="00045EE6" w:rsidRDefault="0082170A" w:rsidP="00312215">
      <w:pPr>
        <w:autoSpaceDE w:val="0"/>
        <w:autoSpaceDN w:val="0"/>
        <w:adjustRightInd w:val="0"/>
        <w:ind w:left="234" w:hangingChars="100" w:hanging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第６</w:t>
      </w:r>
      <w:r w:rsidR="00312215" w:rsidRPr="00045EE6">
        <w:rPr>
          <w:rFonts w:ascii="ＭＳ Ｐゴシック" w:eastAsia="ＭＳ Ｐゴシック" w:hAnsi="ＭＳ Ｐゴシック" w:hint="eastAsia"/>
        </w:rPr>
        <w:t>条</w:t>
      </w:r>
      <w:r w:rsidR="00AE347D" w:rsidRPr="00045EE6">
        <w:rPr>
          <w:rFonts w:ascii="ＭＳ Ｐゴシック" w:eastAsia="ＭＳ Ｐゴシック" w:hAnsi="ＭＳ Ｐゴシック" w:hint="eastAsia"/>
        </w:rPr>
        <w:t xml:space="preserve">　</w:t>
      </w:r>
      <w:r w:rsidR="00312215" w:rsidRPr="00045EE6">
        <w:rPr>
          <w:rFonts w:ascii="ＭＳ Ｐゴシック" w:eastAsia="ＭＳ Ｐゴシック" w:hAnsi="ＭＳ Ｐゴシック" w:hint="eastAsia"/>
        </w:rPr>
        <w:t>加入者は、次の時期のいずれかに該当したときは</w:t>
      </w:r>
      <w:r w:rsidR="00AE347D" w:rsidRPr="00045EE6">
        <w:rPr>
          <w:rFonts w:ascii="ＭＳ Ｐゴシック" w:eastAsia="ＭＳ Ｐゴシック" w:hAnsi="ＭＳ Ｐゴシック" w:hint="eastAsia"/>
        </w:rPr>
        <w:t>ベネフィット・ワン企業年金</w:t>
      </w:r>
      <w:r w:rsidR="00312215" w:rsidRPr="00045EE6">
        <w:rPr>
          <w:rFonts w:ascii="ＭＳ Ｐゴシック" w:eastAsia="ＭＳ Ｐゴシック" w:hAnsi="ＭＳ Ｐゴシック" w:hint="eastAsia"/>
        </w:rPr>
        <w:t>基金規約</w:t>
      </w:r>
      <w:r w:rsidR="00AE347D" w:rsidRPr="00045EE6">
        <w:rPr>
          <w:rFonts w:ascii="ＭＳ Ｐゴシック" w:eastAsia="ＭＳ Ｐゴシック" w:hAnsi="ＭＳ Ｐゴシック" w:hint="eastAsia"/>
        </w:rPr>
        <w:t>（以下「基金規約」という。）</w:t>
      </w:r>
      <w:r w:rsidR="00312215" w:rsidRPr="00045EE6">
        <w:rPr>
          <w:rFonts w:ascii="ＭＳ Ｐゴシック" w:eastAsia="ＭＳ Ｐゴシック" w:hAnsi="ＭＳ Ｐゴシック" w:hint="eastAsia"/>
        </w:rPr>
        <w:t>の定めるところにより加入者の資格を喪失する。</w:t>
      </w:r>
    </w:p>
    <w:p w:rsidR="00312215" w:rsidRPr="00045EE6" w:rsidRDefault="00312215" w:rsidP="00B36A09">
      <w:pPr>
        <w:autoSpaceDE w:val="0"/>
        <w:autoSpaceDN w:val="0"/>
        <w:adjustRightInd w:val="0"/>
        <w:ind w:firstLineChars="100" w:firstLine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（１）退職したとき</w:t>
      </w:r>
    </w:p>
    <w:p w:rsidR="00312215" w:rsidRPr="00045EE6" w:rsidRDefault="00312215" w:rsidP="00B36A09">
      <w:pPr>
        <w:autoSpaceDE w:val="0"/>
        <w:autoSpaceDN w:val="0"/>
        <w:adjustRightInd w:val="0"/>
        <w:ind w:firstLineChars="100" w:firstLine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（２）死亡したとき</w:t>
      </w:r>
    </w:p>
    <w:p w:rsidR="00312215" w:rsidRPr="00045EE6" w:rsidRDefault="00312215" w:rsidP="00B36A09">
      <w:pPr>
        <w:autoSpaceDE w:val="0"/>
        <w:autoSpaceDN w:val="0"/>
        <w:adjustRightInd w:val="0"/>
        <w:ind w:firstLineChars="100" w:firstLine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（３）休職に該当したとき</w:t>
      </w:r>
    </w:p>
    <w:p w:rsidR="0082170A" w:rsidRPr="00045EE6" w:rsidRDefault="0082170A" w:rsidP="00B36A09">
      <w:pPr>
        <w:autoSpaceDE w:val="0"/>
        <w:autoSpaceDN w:val="0"/>
        <w:adjustRightInd w:val="0"/>
        <w:ind w:firstLineChars="100" w:firstLine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（４）産前産後休</w:t>
      </w:r>
      <w:r w:rsidR="001268E9" w:rsidRPr="00045EE6">
        <w:rPr>
          <w:rFonts w:ascii="ＭＳ Ｐゴシック" w:eastAsia="ＭＳ Ｐゴシック" w:hAnsi="ＭＳ Ｐゴシック" w:hint="eastAsia"/>
        </w:rPr>
        <w:t>業</w:t>
      </w:r>
      <w:r w:rsidRPr="00045EE6">
        <w:rPr>
          <w:rFonts w:ascii="ＭＳ Ｐゴシック" w:eastAsia="ＭＳ Ｐゴシック" w:hAnsi="ＭＳ Ｐゴシック" w:hint="eastAsia"/>
        </w:rPr>
        <w:t>に該当したとき</w:t>
      </w:r>
    </w:p>
    <w:p w:rsidR="00312215" w:rsidRPr="00045EE6" w:rsidRDefault="0082170A" w:rsidP="00B36A09">
      <w:pPr>
        <w:autoSpaceDE w:val="0"/>
        <w:autoSpaceDN w:val="0"/>
        <w:adjustRightInd w:val="0"/>
        <w:ind w:firstLineChars="100" w:firstLine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（５</w:t>
      </w:r>
      <w:r w:rsidR="00312215" w:rsidRPr="00045EE6">
        <w:rPr>
          <w:rFonts w:ascii="ＭＳ Ｐゴシック" w:eastAsia="ＭＳ Ｐゴシック" w:hAnsi="ＭＳ Ｐゴシック" w:hint="eastAsia"/>
        </w:rPr>
        <w:t>）育児休業、介護休業に該当したとき</w:t>
      </w:r>
    </w:p>
    <w:p w:rsidR="00312215" w:rsidRPr="00045EE6" w:rsidRDefault="0082170A" w:rsidP="001268E9">
      <w:pPr>
        <w:autoSpaceDE w:val="0"/>
        <w:autoSpaceDN w:val="0"/>
        <w:adjustRightInd w:val="0"/>
        <w:ind w:firstLineChars="100" w:firstLine="234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（６</w:t>
      </w:r>
      <w:r w:rsidR="00312215" w:rsidRPr="00045EE6">
        <w:rPr>
          <w:rFonts w:ascii="ＭＳ Ｐゴシック" w:eastAsia="ＭＳ Ｐゴシック" w:hAnsi="ＭＳ Ｐゴシック" w:hint="eastAsia"/>
        </w:rPr>
        <w:t>）</w:t>
      </w:r>
      <w:r w:rsidR="001268E9" w:rsidRPr="00045EE6">
        <w:rPr>
          <w:rFonts w:ascii="ＭＳ Ｐゴシック" w:eastAsia="ＭＳ Ｐゴシック" w:hAnsi="ＭＳ Ｐゴシック" w:hint="eastAsia"/>
        </w:rPr>
        <w:t>常勤</w:t>
      </w:r>
      <w:r w:rsidR="00312215" w:rsidRPr="00045EE6">
        <w:rPr>
          <w:rFonts w:ascii="ＭＳ Ｐゴシック" w:eastAsia="ＭＳ Ｐゴシック" w:hAnsi="ＭＳ Ｐゴシック" w:hint="eastAsia"/>
        </w:rPr>
        <w:t>役員に就任したとき</w:t>
      </w:r>
    </w:p>
    <w:p w:rsidR="00312215" w:rsidRPr="00045EE6" w:rsidRDefault="00312215" w:rsidP="00312215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:rsidR="00AE347D" w:rsidRPr="00045EE6" w:rsidRDefault="00AE347D" w:rsidP="00312215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  <w:r w:rsidRPr="00045EE6">
        <w:rPr>
          <w:rFonts w:ascii="ＭＳ Ｐゴシック" w:eastAsia="ＭＳ Ｐゴシック" w:hAnsi="ＭＳ Ｐゴシック" w:hint="eastAsia"/>
        </w:rPr>
        <w:t>（積立額）</w:t>
      </w:r>
    </w:p>
    <w:p w:rsidR="00CE7C32" w:rsidRPr="00CE0118" w:rsidRDefault="0082170A" w:rsidP="00CE0118">
      <w:pPr>
        <w:autoSpaceDE w:val="0"/>
        <w:autoSpaceDN w:val="0"/>
        <w:adjustRightInd w:val="0"/>
        <w:ind w:left="234" w:hangingChars="100" w:hanging="234"/>
        <w:rPr>
          <w:rFonts w:ascii="ＭＳ Ｐゴシック" w:eastAsia="ＭＳ Ｐゴシック" w:hAnsi="ＭＳ Ｐゴシック"/>
          <w:color w:val="000000"/>
        </w:rPr>
      </w:pPr>
      <w:r w:rsidRPr="00045EE6">
        <w:rPr>
          <w:rFonts w:ascii="ＭＳ Ｐゴシック" w:eastAsia="ＭＳ Ｐゴシック" w:hAnsi="ＭＳ Ｐゴシック" w:hint="eastAsia"/>
        </w:rPr>
        <w:t>第７</w:t>
      </w:r>
      <w:r w:rsidR="00AE347D" w:rsidRPr="00045EE6">
        <w:rPr>
          <w:rFonts w:ascii="ＭＳ Ｐゴシック" w:eastAsia="ＭＳ Ｐゴシック" w:hAnsi="ＭＳ Ｐゴシック" w:hint="eastAsia"/>
        </w:rPr>
        <w:t>条　加入者</w:t>
      </w:r>
      <w:r w:rsidR="00B36A09" w:rsidRPr="00045EE6">
        <w:rPr>
          <w:rFonts w:ascii="ＭＳ Ｐゴシック" w:eastAsia="ＭＳ Ｐゴシック" w:hAnsi="ＭＳ Ｐゴシック" w:hint="eastAsia"/>
        </w:rPr>
        <w:t>の基金規約に定める給付の計算の基礎となる額</w:t>
      </w:r>
      <w:r w:rsidR="00282AA1" w:rsidRPr="00045EE6">
        <w:rPr>
          <w:rFonts w:ascii="ＭＳ Ｐゴシック" w:eastAsia="ＭＳ Ｐゴシック" w:hAnsi="ＭＳ Ｐゴシック" w:hint="eastAsia"/>
        </w:rPr>
        <w:t>（以下「積立額」という。）</w:t>
      </w:r>
      <w:r w:rsidR="00B36A09" w:rsidRPr="00045EE6">
        <w:rPr>
          <w:rFonts w:ascii="ＭＳ Ｐゴシック" w:eastAsia="ＭＳ Ｐゴシック" w:hAnsi="ＭＳ Ｐゴシック" w:hint="eastAsia"/>
        </w:rPr>
        <w:t>は、</w:t>
      </w:r>
      <w:r w:rsidR="00CE0118" w:rsidRPr="00045EE6">
        <w:rPr>
          <w:rFonts w:ascii="ＭＳ Ｐゴシック" w:eastAsia="ＭＳ Ｐゴシック" w:hAnsi="ＭＳ Ｐゴシック" w:hint="eastAsia"/>
        </w:rPr>
        <w:t>適用区分に応</w:t>
      </w:r>
      <w:r w:rsidR="00CE0118">
        <w:rPr>
          <w:rFonts w:ascii="ＭＳ Ｐゴシック" w:eastAsia="ＭＳ Ｐゴシック" w:hAnsi="ＭＳ Ｐゴシック" w:hint="eastAsia"/>
          <w:color w:val="000000"/>
        </w:rPr>
        <w:t>じて別表１に定める額とする。</w:t>
      </w:r>
    </w:p>
    <w:p w:rsidR="00B36A09" w:rsidRPr="00CE0118" w:rsidRDefault="00B36A09" w:rsidP="00CE0118">
      <w:pPr>
        <w:pStyle w:val="a4"/>
        <w:tabs>
          <w:tab w:val="clear" w:pos="4252"/>
          <w:tab w:val="clear" w:pos="8504"/>
        </w:tabs>
        <w:snapToGrid/>
        <w:ind w:left="234" w:hangingChars="100" w:hanging="234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２　</w:t>
      </w:r>
      <w:r w:rsidR="00CE0118">
        <w:rPr>
          <w:rFonts w:ascii="ＭＳ Ｐゴシック" w:eastAsia="ＭＳ Ｐゴシック" w:hAnsi="ＭＳ Ｐゴシック" w:hint="eastAsia"/>
          <w:sz w:val="21"/>
          <w:szCs w:val="21"/>
        </w:rPr>
        <w:t>積立額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CE0118">
        <w:rPr>
          <w:rFonts w:ascii="ＭＳ Ｐゴシック" w:eastAsia="ＭＳ Ｐゴシック" w:hAnsi="ＭＳ Ｐゴシック" w:hint="eastAsia"/>
          <w:sz w:val="21"/>
          <w:szCs w:val="21"/>
        </w:rPr>
        <w:t>変更は、適用区分に応じて別表２</w:t>
      </w:r>
      <w:r w:rsidR="00DA1A12" w:rsidRPr="00E44A75">
        <w:rPr>
          <w:rFonts w:ascii="ＭＳ Ｐゴシック" w:eastAsia="ＭＳ Ｐゴシック" w:hAnsi="ＭＳ Ｐゴシック" w:hint="eastAsia"/>
          <w:sz w:val="21"/>
          <w:szCs w:val="21"/>
        </w:rPr>
        <w:t>に定める時期</w:t>
      </w:r>
      <w:r w:rsidR="00645C3B"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="00CE0118">
        <w:rPr>
          <w:rFonts w:ascii="ＭＳ Ｐゴシック" w:eastAsia="ＭＳ Ｐゴシック" w:hAnsi="ＭＳ Ｐゴシック" w:hint="eastAsia"/>
          <w:sz w:val="21"/>
          <w:szCs w:val="21"/>
        </w:rPr>
        <w:t>行うことができる。</w:t>
      </w:r>
    </w:p>
    <w:p w:rsidR="00B93650" w:rsidRPr="00E44A75" w:rsidRDefault="00C4469D" w:rsidP="00B36A09">
      <w:pPr>
        <w:pStyle w:val="a4"/>
        <w:tabs>
          <w:tab w:val="clear" w:pos="4252"/>
          <w:tab w:val="clear" w:pos="8504"/>
        </w:tabs>
        <w:snapToGrid/>
        <w:ind w:firstLineChars="100" w:firstLine="234"/>
        <w:rPr>
          <w:rFonts w:ascii="ＭＳ Ｐゴシック" w:eastAsia="ＭＳ Ｐゴシック" w:hAnsi="ＭＳ Ｐゴシック"/>
          <w:sz w:val="21"/>
          <w:szCs w:val="21"/>
        </w:rPr>
      </w:pPr>
      <w:r w:rsidRPr="00E44A75">
        <w:rPr>
          <w:rFonts w:ascii="ＭＳ Ｐゴシック" w:eastAsia="ＭＳ Ｐゴシック" w:hAnsi="ＭＳ Ｐゴシック" w:hint="eastAsia"/>
          <w:sz w:val="21"/>
          <w:szCs w:val="21"/>
        </w:rPr>
        <w:t>ただし、やむを得ないと会社が認めた場合は、時期にかかわらず</w:t>
      </w:r>
      <w:r w:rsidR="00CE0118">
        <w:rPr>
          <w:rFonts w:ascii="ＭＳ Ｐゴシック" w:eastAsia="ＭＳ Ｐゴシック" w:hAnsi="ＭＳ Ｐゴシック" w:hint="eastAsia"/>
          <w:sz w:val="21"/>
          <w:szCs w:val="21"/>
        </w:rPr>
        <w:t>変更</w:t>
      </w:r>
      <w:r w:rsidR="00B93650" w:rsidRPr="00E44A75">
        <w:rPr>
          <w:rFonts w:ascii="ＭＳ Ｐゴシック" w:eastAsia="ＭＳ Ｐゴシック" w:hAnsi="ＭＳ Ｐゴシック" w:hint="eastAsia"/>
          <w:sz w:val="21"/>
          <w:szCs w:val="21"/>
        </w:rPr>
        <w:t>することを認める</w:t>
      </w:r>
      <w:r w:rsidRPr="00E44A75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:rsidR="00227FD0" w:rsidRPr="00E44A75" w:rsidRDefault="00227FD0" w:rsidP="00227FD0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:rsidR="00484C33" w:rsidRPr="00E44A75" w:rsidRDefault="00484C33" w:rsidP="00D96204">
      <w:pPr>
        <w:jc w:val="left"/>
        <w:rPr>
          <w:rFonts w:ascii="ＭＳ Ｐゴシック" w:eastAsia="ＭＳ Ｐゴシック" w:hAnsi="ＭＳ Ｐゴシック"/>
          <w:szCs w:val="21"/>
        </w:rPr>
      </w:pPr>
      <w:r w:rsidRPr="00E44A75">
        <w:rPr>
          <w:rFonts w:ascii="ＭＳ Ｐゴシック" w:eastAsia="ＭＳ Ｐゴシック" w:hAnsi="ＭＳ Ｐゴシック" w:hint="eastAsia"/>
          <w:szCs w:val="21"/>
        </w:rPr>
        <w:t>（給付および給付額）</w:t>
      </w:r>
    </w:p>
    <w:p w:rsidR="00B61F37" w:rsidRDefault="0082170A" w:rsidP="00B36A09">
      <w:pPr>
        <w:ind w:left="234" w:hangingChars="100" w:hanging="234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EC4E53">
        <w:rPr>
          <w:rFonts w:ascii="ＭＳ Ｐゴシック" w:eastAsia="ＭＳ Ｐゴシック" w:hAnsi="ＭＳ Ｐゴシック" w:hint="eastAsia"/>
          <w:szCs w:val="21"/>
        </w:rPr>
        <w:t>第８</w:t>
      </w:r>
      <w:r w:rsidR="00B36A09" w:rsidRPr="00EC4E53">
        <w:rPr>
          <w:rFonts w:ascii="ＭＳ Ｐゴシック" w:eastAsia="ＭＳ Ｐゴシック" w:hAnsi="ＭＳ Ｐゴシック" w:hint="eastAsia"/>
          <w:szCs w:val="21"/>
        </w:rPr>
        <w:t xml:space="preserve">条　</w:t>
      </w:r>
      <w:r w:rsidR="00484C33" w:rsidRPr="00EC4E53">
        <w:rPr>
          <w:rFonts w:ascii="ＭＳ Ｐゴシック" w:eastAsia="ＭＳ Ｐゴシック" w:hAnsi="ＭＳ Ｐゴシック" w:hint="eastAsia"/>
          <w:szCs w:val="21"/>
        </w:rPr>
        <w:t>加入者が</w:t>
      </w:r>
      <w:r w:rsidRPr="00EC4E53">
        <w:rPr>
          <w:rFonts w:ascii="ＭＳ Ｐゴシック" w:eastAsia="ＭＳ Ｐゴシック" w:hAnsi="ＭＳ Ｐゴシック" w:hint="eastAsia"/>
          <w:szCs w:val="21"/>
        </w:rPr>
        <w:t>第６</w:t>
      </w:r>
      <w:r w:rsidR="00B36A09" w:rsidRPr="00EC4E53">
        <w:rPr>
          <w:rFonts w:ascii="ＭＳ Ｐゴシック" w:eastAsia="ＭＳ Ｐゴシック" w:hAnsi="ＭＳ Ｐゴシック" w:hint="eastAsia"/>
          <w:szCs w:val="21"/>
        </w:rPr>
        <w:t>条</w:t>
      </w:r>
      <w:r w:rsidR="00B36A09">
        <w:rPr>
          <w:rFonts w:ascii="ＭＳ Ｐゴシック" w:eastAsia="ＭＳ Ｐゴシック" w:hAnsi="ＭＳ Ｐゴシック" w:hint="eastAsia"/>
          <w:color w:val="000000"/>
          <w:szCs w:val="21"/>
        </w:rPr>
        <w:t>の規定により加入者の資格を</w:t>
      </w:r>
      <w:r w:rsidR="00C949A8" w:rsidRPr="00E44A75">
        <w:rPr>
          <w:rFonts w:ascii="ＭＳ Ｐゴシック" w:eastAsia="ＭＳ Ｐゴシック" w:hAnsi="ＭＳ Ｐゴシック" w:hint="eastAsia"/>
          <w:color w:val="000000"/>
          <w:szCs w:val="21"/>
        </w:rPr>
        <w:t>喪失</w:t>
      </w:r>
      <w:r w:rsidR="00484C33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したときは、</w:t>
      </w:r>
      <w:r w:rsidR="00453359">
        <w:rPr>
          <w:rFonts w:ascii="ＭＳ Ｐゴシック" w:eastAsia="ＭＳ Ｐゴシック" w:hAnsi="ＭＳ Ｐゴシック" w:hint="eastAsia"/>
          <w:color w:val="000000"/>
          <w:szCs w:val="21"/>
        </w:rPr>
        <w:t>本人の請求に基づき</w:t>
      </w:r>
      <w:r w:rsidR="00B36A09">
        <w:rPr>
          <w:rFonts w:ascii="ＭＳ Ｐゴシック" w:eastAsia="ＭＳ Ｐゴシック" w:hAnsi="ＭＳ Ｐゴシック" w:hint="eastAsia"/>
          <w:color w:val="000000"/>
          <w:szCs w:val="21"/>
        </w:rPr>
        <w:t>基</w:t>
      </w:r>
      <w:r w:rsidR="00B36A09">
        <w:rPr>
          <w:rFonts w:ascii="ＭＳ Ｐゴシック" w:eastAsia="ＭＳ Ｐゴシック" w:hAnsi="ＭＳ Ｐゴシック" w:hint="eastAsia"/>
          <w:color w:val="000000"/>
          <w:szCs w:val="21"/>
        </w:rPr>
        <w:lastRenderedPageBreak/>
        <w:t>金規約</w:t>
      </w:r>
      <w:r w:rsidR="00484C33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に基づく給付金を</w:t>
      </w:r>
      <w:r w:rsidR="00453359">
        <w:rPr>
          <w:rFonts w:ascii="ＭＳ Ｐゴシック" w:eastAsia="ＭＳ Ｐゴシック" w:hAnsi="ＭＳ Ｐゴシック" w:hint="eastAsia"/>
          <w:color w:val="000000"/>
          <w:szCs w:val="21"/>
        </w:rPr>
        <w:t>受け取ることができる</w:t>
      </w:r>
      <w:r w:rsidR="00484C33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。</w:t>
      </w:r>
    </w:p>
    <w:p w:rsidR="00484C33" w:rsidRPr="00E44A75" w:rsidRDefault="00453359" w:rsidP="00453359">
      <w:pPr>
        <w:ind w:left="234" w:hangingChars="100" w:hanging="234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２　基金からの給付の額は、</w:t>
      </w:r>
      <w:r w:rsidR="00484C33" w:rsidRPr="00E44A75">
        <w:rPr>
          <w:rFonts w:ascii="ＭＳ Ｐゴシック" w:eastAsia="ＭＳ Ｐゴシック" w:hAnsi="ＭＳ Ｐゴシック" w:hint="eastAsia"/>
          <w:color w:val="000000"/>
          <w:szCs w:val="21"/>
        </w:rPr>
        <w:t>基金規約</w:t>
      </w:r>
      <w:r w:rsidR="00B61F37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の定めによ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り計算された額とする</w:t>
      </w:r>
      <w:r w:rsidR="00B61F37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。</w:t>
      </w:r>
    </w:p>
    <w:p w:rsidR="00484C33" w:rsidRDefault="00484C33" w:rsidP="00227FD0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:rsidR="00453359" w:rsidRDefault="00453359" w:rsidP="00227FD0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（費用の負担）</w:t>
      </w:r>
    </w:p>
    <w:p w:rsidR="00453359" w:rsidRDefault="0082170A" w:rsidP="00227FD0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EC4E53">
        <w:rPr>
          <w:rFonts w:ascii="ＭＳ Ｐゴシック" w:eastAsia="ＭＳ Ｐゴシック" w:hAnsi="ＭＳ Ｐゴシック" w:hint="eastAsia"/>
          <w:szCs w:val="21"/>
        </w:rPr>
        <w:t>第９</w:t>
      </w:r>
      <w:r w:rsidR="00453359" w:rsidRPr="00EC4E53">
        <w:rPr>
          <w:rFonts w:ascii="ＭＳ Ｐゴシック" w:eastAsia="ＭＳ Ｐゴシック" w:hAnsi="ＭＳ Ｐゴシック" w:hint="eastAsia"/>
          <w:szCs w:val="21"/>
        </w:rPr>
        <w:t>条</w:t>
      </w:r>
      <w:r w:rsidR="00453359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基金規約の定めるところにより基金に支払</w:t>
      </w:r>
      <w:bookmarkStart w:id="0" w:name="_GoBack"/>
      <w:bookmarkEnd w:id="0"/>
      <w:r w:rsidR="00453359">
        <w:rPr>
          <w:rFonts w:ascii="ＭＳ Ｐゴシック" w:eastAsia="ＭＳ Ｐゴシック" w:hAnsi="ＭＳ Ｐゴシック" w:hint="eastAsia"/>
          <w:color w:val="000000"/>
          <w:szCs w:val="21"/>
        </w:rPr>
        <w:t>う掛金は、全額会社が負担する。</w:t>
      </w:r>
    </w:p>
    <w:p w:rsidR="00453359" w:rsidRPr="00453359" w:rsidRDefault="00453359" w:rsidP="00227FD0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:rsidR="00EC4E53" w:rsidRDefault="00462007" w:rsidP="00EC4E53">
      <w:pPr>
        <w:pStyle w:val="a4"/>
        <w:tabs>
          <w:tab w:val="clear" w:pos="4252"/>
          <w:tab w:val="clear" w:pos="8504"/>
          <w:tab w:val="left" w:pos="6160"/>
        </w:tabs>
        <w:snapToGrid/>
        <w:spacing w:before="120"/>
        <w:rPr>
          <w:rFonts w:ascii="ＭＳ Ｐゴシック" w:eastAsia="ＭＳ Ｐゴシック" w:hAnsi="ＭＳ Ｐゴシック"/>
          <w:color w:val="000000"/>
          <w:sz w:val="21"/>
          <w:szCs w:val="21"/>
        </w:rPr>
      </w:pPr>
      <w:r w:rsidRPr="00E44A75">
        <w:rPr>
          <w:rFonts w:ascii="ＭＳ Ｐゴシック" w:eastAsia="ＭＳ Ｐゴシック" w:hAnsi="ＭＳ Ｐゴシック" w:hint="eastAsia"/>
          <w:color w:val="000000"/>
          <w:sz w:val="21"/>
          <w:szCs w:val="21"/>
        </w:rPr>
        <w:t>（</w:t>
      </w:r>
      <w:r w:rsidR="005502B4" w:rsidRPr="00E44A75">
        <w:rPr>
          <w:rFonts w:ascii="ＭＳ Ｐゴシック" w:eastAsia="ＭＳ Ｐゴシック" w:hAnsi="ＭＳ Ｐゴシック" w:hint="eastAsia"/>
          <w:color w:val="000000"/>
          <w:sz w:val="21"/>
          <w:szCs w:val="21"/>
        </w:rPr>
        <w:t>その他細則</w:t>
      </w:r>
      <w:r w:rsidRPr="00E44A75">
        <w:rPr>
          <w:rFonts w:ascii="ＭＳ Ｐゴシック" w:eastAsia="ＭＳ Ｐゴシック" w:hAnsi="ＭＳ Ｐゴシック" w:hint="eastAsia"/>
          <w:color w:val="000000"/>
          <w:sz w:val="21"/>
          <w:szCs w:val="21"/>
        </w:rPr>
        <w:t>）</w:t>
      </w:r>
    </w:p>
    <w:p w:rsidR="00DB3A75" w:rsidRPr="00E44A75" w:rsidRDefault="0082170A" w:rsidP="00EC4E53">
      <w:pPr>
        <w:pStyle w:val="a4"/>
        <w:tabs>
          <w:tab w:val="clear" w:pos="4252"/>
          <w:tab w:val="clear" w:pos="8504"/>
          <w:tab w:val="left" w:pos="6160"/>
        </w:tabs>
        <w:snapToGrid/>
        <w:spacing w:before="120"/>
        <w:rPr>
          <w:rFonts w:ascii="ＭＳ Ｐゴシック" w:eastAsia="ＭＳ Ｐゴシック" w:hAnsi="ＭＳ Ｐゴシック"/>
          <w:color w:val="000000"/>
          <w:sz w:val="21"/>
          <w:szCs w:val="21"/>
        </w:rPr>
      </w:pPr>
      <w:r w:rsidRPr="00EC4E53">
        <w:rPr>
          <w:rFonts w:ascii="ＭＳ Ｐゴシック" w:eastAsia="ＭＳ Ｐゴシック" w:hAnsi="ＭＳ Ｐゴシック" w:hint="eastAsia"/>
          <w:sz w:val="21"/>
          <w:szCs w:val="21"/>
        </w:rPr>
        <w:t>第１０</w:t>
      </w:r>
      <w:r w:rsidR="00453359" w:rsidRPr="00EC4E53">
        <w:rPr>
          <w:rFonts w:ascii="ＭＳ Ｐゴシック" w:eastAsia="ＭＳ Ｐゴシック" w:hAnsi="ＭＳ Ｐゴシック" w:hint="eastAsia"/>
          <w:sz w:val="21"/>
          <w:szCs w:val="21"/>
        </w:rPr>
        <w:t>条</w:t>
      </w:r>
      <w:r w:rsidR="00453359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5502B4" w:rsidRPr="00E44A75">
        <w:rPr>
          <w:rFonts w:ascii="ＭＳ Ｐゴシック" w:eastAsia="ＭＳ Ｐゴシック" w:hAnsi="ＭＳ Ｐゴシック" w:hint="eastAsia"/>
          <w:sz w:val="21"/>
          <w:szCs w:val="21"/>
        </w:rPr>
        <w:t>この</w:t>
      </w:r>
      <w:r w:rsidR="00453359">
        <w:rPr>
          <w:rFonts w:ascii="ＭＳ Ｐゴシック" w:eastAsia="ＭＳ Ｐゴシック" w:hAnsi="ＭＳ Ｐゴシック" w:hint="eastAsia"/>
          <w:sz w:val="21"/>
          <w:szCs w:val="21"/>
        </w:rPr>
        <w:t>規程</w:t>
      </w:r>
      <w:r w:rsidR="005502B4" w:rsidRPr="00E44A75">
        <w:rPr>
          <w:rFonts w:ascii="ＭＳ Ｐゴシック" w:eastAsia="ＭＳ Ｐゴシック" w:hAnsi="ＭＳ Ｐゴシック" w:hint="eastAsia"/>
          <w:sz w:val="21"/>
          <w:szCs w:val="21"/>
        </w:rPr>
        <w:t>に定めの無い事項については、基金規約の定め</w:t>
      </w:r>
      <w:r w:rsidR="00D96204" w:rsidRPr="00E44A75">
        <w:rPr>
          <w:rFonts w:ascii="ＭＳ Ｐゴシック" w:eastAsia="ＭＳ Ｐゴシック" w:hAnsi="ＭＳ Ｐゴシック" w:hint="eastAsia"/>
          <w:sz w:val="21"/>
          <w:szCs w:val="21"/>
        </w:rPr>
        <w:t>による</w:t>
      </w:r>
      <w:r w:rsidR="005502B4" w:rsidRPr="00E44A75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:rsidR="00612B4E" w:rsidRPr="00453359" w:rsidRDefault="00612B4E" w:rsidP="00BB3A12">
      <w:pPr>
        <w:pStyle w:val="a3"/>
        <w:ind w:left="425" w:hanging="425"/>
        <w:rPr>
          <w:rFonts w:ascii="ＭＳ Ｐゴシック" w:eastAsia="ＭＳ Ｐゴシック" w:hAnsi="ＭＳ Ｐゴシック"/>
          <w:color w:val="FF0000"/>
          <w:szCs w:val="21"/>
        </w:rPr>
      </w:pPr>
    </w:p>
    <w:p w:rsidR="00230A81" w:rsidRPr="00E44A75" w:rsidRDefault="00453359" w:rsidP="00D96204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（規程</w:t>
      </w:r>
      <w:r w:rsidR="00462007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の改廃）</w:t>
      </w:r>
    </w:p>
    <w:p w:rsidR="00612B4E" w:rsidRPr="00E44A75" w:rsidRDefault="0082170A" w:rsidP="00453359">
      <w:pPr>
        <w:pStyle w:val="a3"/>
        <w:tabs>
          <w:tab w:val="left" w:pos="851"/>
        </w:tabs>
        <w:rPr>
          <w:rFonts w:ascii="ＭＳ Ｐゴシック" w:eastAsia="ＭＳ Ｐゴシック" w:hAnsi="ＭＳ Ｐゴシック"/>
          <w:color w:val="000000"/>
          <w:szCs w:val="21"/>
        </w:rPr>
      </w:pPr>
      <w:r w:rsidRPr="00EC4E53">
        <w:rPr>
          <w:rFonts w:ascii="ＭＳ Ｐゴシック" w:eastAsia="ＭＳ Ｐゴシック" w:hAnsi="ＭＳ Ｐゴシック" w:hint="eastAsia"/>
          <w:szCs w:val="21"/>
        </w:rPr>
        <w:t>第１１</w:t>
      </w:r>
      <w:r w:rsidR="00453359" w:rsidRPr="00EC4E53">
        <w:rPr>
          <w:rFonts w:ascii="ＭＳ Ｐゴシック" w:eastAsia="ＭＳ Ｐゴシック" w:hAnsi="ＭＳ Ｐゴシック" w:hint="eastAsia"/>
          <w:szCs w:val="21"/>
        </w:rPr>
        <w:t>条</w:t>
      </w:r>
      <w:r w:rsidR="00453359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関係法令の改正、社会情勢の変化並びに会社の経営状況や経営方針の変更等により、会社が必要と認めた場合には、この規程の一部または全部の改廃を</w:t>
      </w:r>
      <w:r w:rsidR="00E93234" w:rsidRPr="00E44A75">
        <w:rPr>
          <w:rFonts w:ascii="ＭＳ Ｐゴシック" w:eastAsia="ＭＳ Ｐゴシック" w:hAnsi="ＭＳ Ｐゴシック" w:hint="eastAsia"/>
          <w:color w:val="000000"/>
          <w:szCs w:val="21"/>
        </w:rPr>
        <w:t>従業員</w:t>
      </w:r>
      <w:r w:rsidR="007869D3" w:rsidRPr="00E44A75">
        <w:rPr>
          <w:rFonts w:ascii="ＭＳ Ｐゴシック" w:eastAsia="ＭＳ Ｐゴシック" w:hAnsi="ＭＳ Ｐゴシック" w:hint="eastAsia"/>
          <w:color w:val="000000"/>
          <w:szCs w:val="21"/>
        </w:rPr>
        <w:t>代表の意見を聴い</w:t>
      </w:r>
      <w:r w:rsidR="00453359">
        <w:rPr>
          <w:rFonts w:ascii="ＭＳ Ｐゴシック" w:eastAsia="ＭＳ Ｐゴシック" w:hAnsi="ＭＳ Ｐゴシック" w:hint="eastAsia"/>
          <w:color w:val="000000"/>
          <w:szCs w:val="21"/>
        </w:rPr>
        <w:t>た上で</w:t>
      </w:r>
      <w:r w:rsidR="007869D3" w:rsidRPr="00E44A75">
        <w:rPr>
          <w:rFonts w:ascii="ＭＳ Ｐゴシック" w:eastAsia="ＭＳ Ｐゴシック" w:hAnsi="ＭＳ Ｐゴシック" w:hint="eastAsia"/>
          <w:color w:val="000000"/>
          <w:szCs w:val="21"/>
        </w:rPr>
        <w:t>行</w:t>
      </w:r>
      <w:r w:rsidR="00D96204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うものとする</w:t>
      </w:r>
      <w:r w:rsidR="00612B4E" w:rsidRPr="00E44A75">
        <w:rPr>
          <w:rFonts w:ascii="ＭＳ Ｐゴシック" w:eastAsia="ＭＳ Ｐゴシック" w:hAnsi="ＭＳ Ｐゴシック" w:hint="eastAsia"/>
          <w:color w:val="000000"/>
          <w:szCs w:val="21"/>
        </w:rPr>
        <w:t>。</w:t>
      </w:r>
    </w:p>
    <w:p w:rsidR="0011774E" w:rsidRPr="00453359" w:rsidRDefault="0011774E" w:rsidP="0045335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11774E" w:rsidRPr="00E44A75" w:rsidRDefault="0082170A" w:rsidP="00BB3A12">
      <w:pPr>
        <w:pStyle w:val="a3"/>
        <w:ind w:left="434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附　則</w:t>
      </w:r>
    </w:p>
    <w:p w:rsidR="007B58C6" w:rsidRPr="00E44A75" w:rsidRDefault="007B58C6" w:rsidP="007B58C6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453359" w:rsidRPr="00045EE6" w:rsidRDefault="0011774E" w:rsidP="00453359">
      <w:pPr>
        <w:pStyle w:val="a3"/>
        <w:rPr>
          <w:rFonts w:ascii="ＭＳ Ｐゴシック" w:eastAsia="ＭＳ Ｐゴシック" w:hAnsi="ＭＳ Ｐゴシック"/>
          <w:szCs w:val="21"/>
        </w:rPr>
      </w:pPr>
      <w:r w:rsidRPr="00E44A75">
        <w:rPr>
          <w:rFonts w:ascii="ＭＳ Ｐゴシック" w:eastAsia="ＭＳ Ｐゴシック" w:hAnsi="ＭＳ Ｐゴシック" w:hint="eastAsia"/>
          <w:color w:val="000000"/>
          <w:szCs w:val="21"/>
        </w:rPr>
        <w:t>本</w:t>
      </w:r>
      <w:r w:rsidR="00DF687E" w:rsidRPr="00E44A75">
        <w:rPr>
          <w:rFonts w:ascii="ＭＳ Ｐゴシック" w:eastAsia="ＭＳ Ｐゴシック" w:hAnsi="ＭＳ Ｐゴシック" w:hint="eastAsia"/>
          <w:color w:val="000000"/>
          <w:szCs w:val="21"/>
        </w:rPr>
        <w:t>規程</w:t>
      </w:r>
      <w:r w:rsidRPr="00E44A75">
        <w:rPr>
          <w:rFonts w:ascii="ＭＳ Ｐゴシック" w:eastAsia="ＭＳ Ｐゴシック" w:hAnsi="ＭＳ Ｐゴシック" w:hint="eastAsia"/>
          <w:color w:val="000000"/>
          <w:szCs w:val="21"/>
        </w:rPr>
        <w:t>は</w:t>
      </w:r>
      <w:r w:rsidR="00CE0118" w:rsidRPr="00045EE6">
        <w:rPr>
          <w:rFonts w:ascii="ＭＳ Ｐゴシック" w:eastAsia="ＭＳ Ｐゴシック" w:hAnsi="ＭＳ Ｐゴシック" w:hint="eastAsia"/>
          <w:szCs w:val="21"/>
        </w:rPr>
        <w:t>令和元</w:t>
      </w:r>
      <w:r w:rsidRPr="00045EE6">
        <w:rPr>
          <w:rFonts w:ascii="ＭＳ Ｐゴシック" w:eastAsia="ＭＳ Ｐゴシック" w:hAnsi="ＭＳ Ｐゴシック" w:hint="eastAsia"/>
          <w:szCs w:val="21"/>
        </w:rPr>
        <w:t>年</w:t>
      </w:r>
      <w:r w:rsidR="00CE0118" w:rsidRPr="00045EE6">
        <w:rPr>
          <w:rFonts w:ascii="ＭＳ Ｐゴシック" w:eastAsia="ＭＳ Ｐゴシック" w:hAnsi="ＭＳ Ｐゴシック" w:hint="eastAsia"/>
          <w:szCs w:val="21"/>
        </w:rPr>
        <w:t>１０</w:t>
      </w:r>
      <w:r w:rsidRPr="00045EE6">
        <w:rPr>
          <w:rFonts w:ascii="ＭＳ Ｐゴシック" w:eastAsia="ＭＳ Ｐゴシック" w:hAnsi="ＭＳ Ｐゴシック" w:hint="eastAsia"/>
          <w:szCs w:val="21"/>
        </w:rPr>
        <w:t>月</w:t>
      </w:r>
      <w:r w:rsidR="00CE0118" w:rsidRPr="00045EE6">
        <w:rPr>
          <w:rFonts w:ascii="ＭＳ Ｐゴシック" w:eastAsia="ＭＳ Ｐゴシック" w:hAnsi="ＭＳ Ｐゴシック" w:hint="eastAsia"/>
          <w:szCs w:val="21"/>
        </w:rPr>
        <w:t>１</w:t>
      </w:r>
      <w:r w:rsidRPr="00045EE6">
        <w:rPr>
          <w:rFonts w:ascii="ＭＳ Ｐゴシック" w:eastAsia="ＭＳ Ｐゴシック" w:hAnsi="ＭＳ Ｐゴシック" w:hint="eastAsia"/>
          <w:szCs w:val="21"/>
        </w:rPr>
        <w:t>日より実施</w:t>
      </w:r>
      <w:r w:rsidR="00D96204" w:rsidRPr="00045EE6">
        <w:rPr>
          <w:rFonts w:ascii="ＭＳ Ｐゴシック" w:eastAsia="ＭＳ Ｐゴシック" w:hAnsi="ＭＳ Ｐゴシック" w:hint="eastAsia"/>
          <w:szCs w:val="21"/>
        </w:rPr>
        <w:t>する</w:t>
      </w:r>
      <w:r w:rsidRPr="00045EE6">
        <w:rPr>
          <w:rFonts w:ascii="ＭＳ Ｐゴシック" w:eastAsia="ＭＳ Ｐゴシック" w:hAnsi="ＭＳ Ｐゴシック" w:hint="eastAsia"/>
          <w:szCs w:val="21"/>
        </w:rPr>
        <w:t>。</w:t>
      </w:r>
      <w:r w:rsidR="008716BB" w:rsidRPr="00045EE6">
        <w:rPr>
          <w:rFonts w:ascii="ＭＳ Ｐゴシック" w:eastAsia="ＭＳ Ｐゴシック" w:hAnsi="ＭＳ Ｐゴシック"/>
          <w:szCs w:val="21"/>
        </w:rPr>
        <w:br/>
      </w:r>
    </w:p>
    <w:p w:rsidR="00453359" w:rsidRDefault="00453359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別表１</w:t>
      </w:r>
    </w:p>
    <w:p w:rsidR="00CE0118" w:rsidRDefault="00CE0118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662"/>
      </w:tblGrid>
      <w:tr w:rsidR="00CE0118" w:rsidRPr="00CE0118" w:rsidTr="003D1AA6">
        <w:trPr>
          <w:jc w:val="center"/>
        </w:trPr>
        <w:tc>
          <w:tcPr>
            <w:tcW w:w="2014" w:type="dxa"/>
          </w:tcPr>
          <w:p w:rsidR="00CE0118" w:rsidRPr="00CE0118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CE011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区分</w:t>
            </w:r>
          </w:p>
        </w:tc>
        <w:tc>
          <w:tcPr>
            <w:tcW w:w="6662" w:type="dxa"/>
            <w:shd w:val="clear" w:color="auto" w:fill="auto"/>
          </w:tcPr>
          <w:p w:rsidR="00CE0118" w:rsidRPr="00CE0118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CE011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第７条第１項の額</w:t>
            </w:r>
          </w:p>
        </w:tc>
      </w:tr>
      <w:tr w:rsidR="00CE0118" w:rsidRPr="00045EE6" w:rsidTr="003D1AA6">
        <w:trPr>
          <w:jc w:val="center"/>
        </w:trPr>
        <w:tc>
          <w:tcPr>
            <w:tcW w:w="2014" w:type="dxa"/>
            <w:vAlign w:val="center"/>
          </w:tcPr>
          <w:p w:rsidR="00CE0118" w:rsidRPr="00045EE6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常勤役員</w:t>
            </w:r>
          </w:p>
        </w:tc>
        <w:tc>
          <w:tcPr>
            <w:tcW w:w="6662" w:type="dxa"/>
            <w:shd w:val="clear" w:color="auto" w:fill="auto"/>
          </w:tcPr>
          <w:p w:rsidR="00CE0118" w:rsidRPr="00045EE6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会社が支給するライフプラン報酬の範囲で、</w:t>
            </w:r>
            <w:r w:rsidR="00F36268"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2</w:t>
            </w: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,000円以上千円単位で本制度の積立額とすることを会社に申し出て、会社がこれを承諾した額</w:t>
            </w:r>
          </w:p>
        </w:tc>
      </w:tr>
      <w:tr w:rsidR="00CE0118" w:rsidRPr="00CE0118" w:rsidTr="003D1AA6">
        <w:trPr>
          <w:jc w:val="center"/>
        </w:trPr>
        <w:tc>
          <w:tcPr>
            <w:tcW w:w="2014" w:type="dxa"/>
            <w:vAlign w:val="center"/>
          </w:tcPr>
          <w:p w:rsidR="00CE0118" w:rsidRPr="00045EE6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就業規則第３条に定める社員</w:t>
            </w:r>
          </w:p>
        </w:tc>
        <w:tc>
          <w:tcPr>
            <w:tcW w:w="6662" w:type="dxa"/>
            <w:shd w:val="clear" w:color="auto" w:fill="auto"/>
          </w:tcPr>
          <w:p w:rsidR="00CE0118" w:rsidRPr="00045EE6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一律1,000円に次のアの額とイの額を加算した額</w:t>
            </w:r>
          </w:p>
          <w:p w:rsidR="00CE0118" w:rsidRPr="00045EE6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（ア）会社が支給するライフプラン給の範囲で、</w:t>
            </w:r>
            <w:r w:rsidR="00F36268"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2,000円以上</w:t>
            </w: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千円単位で本制度の積立額とすることを会社に申し出て、会社がこれを承諾した額</w:t>
            </w:r>
          </w:p>
          <w:p w:rsidR="00CE0118" w:rsidRPr="00045EE6" w:rsidRDefault="00CE0118" w:rsidP="00CE0118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（イ）会社が支給するライフプラン賞与の範囲で、</w:t>
            </w:r>
            <w:r w:rsidR="00F36268"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5,000円以上</w:t>
            </w: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千円単位で本制度の積立額とすることを会社に申し出て、会社がこれを承諾した額</w:t>
            </w:r>
          </w:p>
        </w:tc>
      </w:tr>
    </w:tbl>
    <w:p w:rsidR="00453359" w:rsidRDefault="00453359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43578D" w:rsidRDefault="0043578D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p w:rsidR="0043578D" w:rsidRDefault="0043578D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別表２</w:t>
      </w:r>
    </w:p>
    <w:p w:rsidR="0043578D" w:rsidRDefault="0043578D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667"/>
      </w:tblGrid>
      <w:tr w:rsidR="0043578D" w:rsidRPr="0043578D" w:rsidTr="0043578D">
        <w:trPr>
          <w:trHeight w:val="108"/>
          <w:jc w:val="center"/>
        </w:trPr>
        <w:tc>
          <w:tcPr>
            <w:tcW w:w="1980" w:type="dxa"/>
            <w:shd w:val="clear" w:color="auto" w:fill="auto"/>
          </w:tcPr>
          <w:p w:rsidR="0043578D" w:rsidRP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578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区分</w:t>
            </w:r>
          </w:p>
        </w:tc>
        <w:tc>
          <w:tcPr>
            <w:tcW w:w="6667" w:type="dxa"/>
            <w:shd w:val="clear" w:color="auto" w:fill="auto"/>
          </w:tcPr>
          <w:p w:rsidR="0043578D" w:rsidRP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積立額の</w:t>
            </w:r>
            <w:r w:rsidRPr="0043578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変更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時期</w:t>
            </w:r>
          </w:p>
        </w:tc>
      </w:tr>
      <w:tr w:rsidR="0043578D" w:rsidRPr="0043578D" w:rsidTr="0043578D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3578D" w:rsidRP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常勤</w:t>
            </w:r>
            <w:r w:rsidRPr="0043578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役員</w:t>
            </w:r>
          </w:p>
        </w:tc>
        <w:tc>
          <w:tcPr>
            <w:tcW w:w="6667" w:type="dxa"/>
            <w:shd w:val="clear" w:color="auto" w:fill="auto"/>
          </w:tcPr>
          <w:p w:rsidR="0043578D" w:rsidRP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578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積立額の変更を会社に申出た日以後最初に到来する、役員報酬改定月</w:t>
            </w:r>
          </w:p>
        </w:tc>
      </w:tr>
      <w:tr w:rsidR="0043578D" w:rsidRPr="0043578D" w:rsidTr="0043578D">
        <w:trPr>
          <w:trHeight w:val="7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就業規則第３条に定める社員</w:t>
            </w:r>
          </w:p>
          <w:p w:rsidR="0043578D" w:rsidRP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6667" w:type="dxa"/>
            <w:shd w:val="clear" w:color="auto" w:fill="auto"/>
          </w:tcPr>
          <w:p w:rsidR="0043578D" w:rsidRP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578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ライフプラン給における積立額：</w:t>
            </w:r>
            <w:r w:rsidR="00246221"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2</w:t>
            </w:r>
            <w:r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</w:t>
            </w:r>
            <w:r w:rsidR="00246221" w:rsidRPr="00045EE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、8月</w:t>
            </w:r>
          </w:p>
          <w:p w:rsidR="0043578D" w:rsidRPr="0043578D" w:rsidRDefault="0043578D" w:rsidP="0043578D">
            <w:pPr>
              <w:pStyle w:val="a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578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ライフプラン賞与における積立額：賞与支給月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の前月</w:t>
            </w:r>
          </w:p>
        </w:tc>
      </w:tr>
    </w:tbl>
    <w:p w:rsidR="0043578D" w:rsidRPr="0043578D" w:rsidRDefault="0043578D" w:rsidP="00242749">
      <w:pPr>
        <w:pStyle w:val="a3"/>
        <w:rPr>
          <w:rFonts w:ascii="ＭＳ Ｐゴシック" w:eastAsia="ＭＳ Ｐゴシック" w:hAnsi="ＭＳ Ｐゴシック"/>
          <w:color w:val="000000"/>
          <w:szCs w:val="21"/>
        </w:rPr>
      </w:pPr>
    </w:p>
    <w:sectPr w:rsidR="0043578D" w:rsidRPr="0043578D" w:rsidSect="00462007">
      <w:footerReference w:type="even" r:id="rId8"/>
      <w:footerReference w:type="default" r:id="rId9"/>
      <w:pgSz w:w="11906" w:h="16838" w:code="9"/>
      <w:pgMar w:top="1134" w:right="1247" w:bottom="1361" w:left="1304" w:header="680" w:footer="680" w:gutter="0"/>
      <w:pgNumType w:start="0"/>
      <w:cols w:space="425"/>
      <w:titlePg/>
      <w:docGrid w:type="linesAndChars" w:linePitch="319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28" w:rsidRDefault="00906728">
      <w:r>
        <w:separator/>
      </w:r>
    </w:p>
  </w:endnote>
  <w:endnote w:type="continuationSeparator" w:id="0">
    <w:p w:rsidR="00906728" w:rsidRDefault="0090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007" w:rsidRDefault="00462007" w:rsidP="00575C6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62007" w:rsidRDefault="004620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007" w:rsidRDefault="00462007" w:rsidP="00575C6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857F0">
      <w:rPr>
        <w:rStyle w:val="ae"/>
        <w:noProof/>
      </w:rPr>
      <w:t>2</w:t>
    </w:r>
    <w:r>
      <w:rPr>
        <w:rStyle w:val="ae"/>
      </w:rPr>
      <w:fldChar w:fldCharType="end"/>
    </w:r>
  </w:p>
  <w:p w:rsidR="000568EC" w:rsidRDefault="000568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28" w:rsidRDefault="00906728">
      <w:r>
        <w:separator/>
      </w:r>
    </w:p>
  </w:footnote>
  <w:footnote w:type="continuationSeparator" w:id="0">
    <w:p w:rsidR="00906728" w:rsidRDefault="0090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9E5"/>
    <w:multiLevelType w:val="hybridMultilevel"/>
    <w:tmpl w:val="DE644DAA"/>
    <w:lvl w:ilvl="0" w:tplc="D086659E">
      <w:start w:val="1"/>
      <w:numFmt w:val="decimal"/>
      <w:lvlText w:val="(%1)"/>
      <w:lvlJc w:val="left"/>
      <w:pPr>
        <w:ind w:left="1408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7" w:tentative="1">
      <w:start w:val="1"/>
      <w:numFmt w:val="aiueoFullWidth"/>
      <w:lvlText w:val="(%5)"/>
      <w:lvlJc w:val="left"/>
      <w:pPr>
        <w:ind w:left="3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7" w:tentative="1">
      <w:start w:val="1"/>
      <w:numFmt w:val="aiueoFullWidth"/>
      <w:lvlText w:val="(%8)"/>
      <w:lvlJc w:val="left"/>
      <w:pPr>
        <w:ind w:left="4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1" w15:restartNumberingAfterBreak="0">
    <w:nsid w:val="0EF32F69"/>
    <w:multiLevelType w:val="hybridMultilevel"/>
    <w:tmpl w:val="FB64D64C"/>
    <w:lvl w:ilvl="0" w:tplc="666243C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13CD4AB2"/>
    <w:multiLevelType w:val="hybridMultilevel"/>
    <w:tmpl w:val="BB3EDF0E"/>
    <w:lvl w:ilvl="0" w:tplc="A32EAA10">
      <w:start w:val="1"/>
      <w:numFmt w:val="decimalFullWidth"/>
      <w:lvlText w:val="第%1条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9A2CDC"/>
    <w:multiLevelType w:val="hybridMultilevel"/>
    <w:tmpl w:val="32A0B0B8"/>
    <w:lvl w:ilvl="0" w:tplc="A32EAA10">
      <w:start w:val="1"/>
      <w:numFmt w:val="decimalFullWidth"/>
      <w:lvlText w:val="第%1条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8043C3"/>
    <w:multiLevelType w:val="hybridMultilevel"/>
    <w:tmpl w:val="050A8EFE"/>
    <w:lvl w:ilvl="0" w:tplc="40708A56">
      <w:start w:val="1"/>
      <w:numFmt w:val="decimal"/>
      <w:lvlText w:val="(%1)"/>
      <w:lvlJc w:val="left"/>
      <w:pPr>
        <w:ind w:left="1408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7" w:tentative="1">
      <w:start w:val="1"/>
      <w:numFmt w:val="aiueoFullWidth"/>
      <w:lvlText w:val="(%5)"/>
      <w:lvlJc w:val="left"/>
      <w:pPr>
        <w:ind w:left="3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7" w:tentative="1">
      <w:start w:val="1"/>
      <w:numFmt w:val="aiueoFullWidth"/>
      <w:lvlText w:val="(%8)"/>
      <w:lvlJc w:val="left"/>
      <w:pPr>
        <w:ind w:left="4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5" w15:restartNumberingAfterBreak="0">
    <w:nsid w:val="23C623B0"/>
    <w:multiLevelType w:val="hybridMultilevel"/>
    <w:tmpl w:val="8FA2E0F2"/>
    <w:lvl w:ilvl="0" w:tplc="2C8A13D6">
      <w:start w:val="2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66941"/>
    <w:multiLevelType w:val="hybridMultilevel"/>
    <w:tmpl w:val="61A09852"/>
    <w:lvl w:ilvl="0" w:tplc="2A3CA1EC">
      <w:start w:val="1"/>
      <w:numFmt w:val="decimalFullWidth"/>
      <w:lvlText w:val="（%1）"/>
      <w:lvlJc w:val="left"/>
      <w:pPr>
        <w:ind w:left="16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20"/>
      </w:pPr>
    </w:lvl>
    <w:lvl w:ilvl="3" w:tplc="0409000F" w:tentative="1">
      <w:start w:val="1"/>
      <w:numFmt w:val="decimal"/>
      <w:lvlText w:val="%4."/>
      <w:lvlJc w:val="left"/>
      <w:pPr>
        <w:ind w:left="2615" w:hanging="420"/>
      </w:pPr>
    </w:lvl>
    <w:lvl w:ilvl="4" w:tplc="04090017" w:tentative="1">
      <w:start w:val="1"/>
      <w:numFmt w:val="aiueoFullWidth"/>
      <w:lvlText w:val="(%5)"/>
      <w:lvlJc w:val="left"/>
      <w:pPr>
        <w:ind w:left="3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5" w:hanging="420"/>
      </w:pPr>
    </w:lvl>
    <w:lvl w:ilvl="6" w:tplc="0409000F" w:tentative="1">
      <w:start w:val="1"/>
      <w:numFmt w:val="decimal"/>
      <w:lvlText w:val="%7."/>
      <w:lvlJc w:val="left"/>
      <w:pPr>
        <w:ind w:left="3875" w:hanging="420"/>
      </w:pPr>
    </w:lvl>
    <w:lvl w:ilvl="7" w:tplc="04090017" w:tentative="1">
      <w:start w:val="1"/>
      <w:numFmt w:val="aiueoFullWidth"/>
      <w:lvlText w:val="(%8)"/>
      <w:lvlJc w:val="left"/>
      <w:pPr>
        <w:ind w:left="4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20"/>
      </w:pPr>
    </w:lvl>
  </w:abstractNum>
  <w:abstractNum w:abstractNumId="7" w15:restartNumberingAfterBreak="0">
    <w:nsid w:val="25F73C77"/>
    <w:multiLevelType w:val="hybridMultilevel"/>
    <w:tmpl w:val="4238BC6C"/>
    <w:lvl w:ilvl="0" w:tplc="02A4B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120AD2"/>
    <w:multiLevelType w:val="hybridMultilevel"/>
    <w:tmpl w:val="BEC4D716"/>
    <w:lvl w:ilvl="0" w:tplc="A32EAA10">
      <w:start w:val="1"/>
      <w:numFmt w:val="decimalFullWidth"/>
      <w:lvlText w:val="第%1条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E118CD"/>
    <w:multiLevelType w:val="hybridMultilevel"/>
    <w:tmpl w:val="680ADF96"/>
    <w:lvl w:ilvl="0" w:tplc="02A4B1BC">
      <w:start w:val="1"/>
      <w:numFmt w:val="decimal"/>
      <w:lvlText w:val="(%1)"/>
      <w:lvlJc w:val="left"/>
      <w:pPr>
        <w:ind w:left="19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36E24092"/>
    <w:multiLevelType w:val="hybridMultilevel"/>
    <w:tmpl w:val="AE40668E"/>
    <w:lvl w:ilvl="0" w:tplc="A32EAA10">
      <w:start w:val="1"/>
      <w:numFmt w:val="decimalFullWidth"/>
      <w:lvlText w:val="第%1条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E52858"/>
    <w:multiLevelType w:val="hybridMultilevel"/>
    <w:tmpl w:val="745A0BCE"/>
    <w:lvl w:ilvl="0" w:tplc="2512ADF6">
      <w:start w:val="1"/>
      <w:numFmt w:val="decimalFullWidth"/>
      <w:lvlText w:val="第%1条"/>
      <w:lvlJc w:val="left"/>
      <w:pPr>
        <w:ind w:left="945" w:hanging="94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F85435"/>
    <w:multiLevelType w:val="singleLevel"/>
    <w:tmpl w:val="5AEEBC70"/>
    <w:lvl w:ilvl="0">
      <w:start w:val="1"/>
      <w:numFmt w:val="japaneseCounting"/>
      <w:lvlText w:val="第%1章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3" w15:restartNumberingAfterBreak="0">
    <w:nsid w:val="48827006"/>
    <w:multiLevelType w:val="hybridMultilevel"/>
    <w:tmpl w:val="9EB88508"/>
    <w:lvl w:ilvl="0" w:tplc="A32EAA10">
      <w:start w:val="1"/>
      <w:numFmt w:val="decimalFullWidth"/>
      <w:lvlText w:val="第%1条"/>
      <w:lvlJc w:val="left"/>
      <w:pPr>
        <w:ind w:left="42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212734"/>
    <w:multiLevelType w:val="hybridMultilevel"/>
    <w:tmpl w:val="2DCE906A"/>
    <w:lvl w:ilvl="0" w:tplc="A32EAA10">
      <w:start w:val="1"/>
      <w:numFmt w:val="decimalFullWidth"/>
      <w:lvlText w:val="第%1条"/>
      <w:lvlJc w:val="left"/>
      <w:pPr>
        <w:ind w:left="562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4BB511A8"/>
    <w:multiLevelType w:val="hybridMultilevel"/>
    <w:tmpl w:val="4C500E92"/>
    <w:lvl w:ilvl="0" w:tplc="36AA71F6">
      <w:start w:val="2"/>
      <w:numFmt w:val="decimalFullWidth"/>
      <w:lvlText w:val="%1."/>
      <w:lvlJc w:val="left"/>
      <w:pPr>
        <w:ind w:left="1555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6" w15:restartNumberingAfterBreak="0">
    <w:nsid w:val="596F533D"/>
    <w:multiLevelType w:val="hybridMultilevel"/>
    <w:tmpl w:val="77BCF7F2"/>
    <w:lvl w:ilvl="0" w:tplc="A4AE1BDA">
      <w:start w:val="3"/>
      <w:numFmt w:val="decimalFullWidth"/>
      <w:lvlText w:val="（%1）"/>
      <w:lvlJc w:val="left"/>
      <w:pPr>
        <w:ind w:left="165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20"/>
      </w:pPr>
    </w:lvl>
    <w:lvl w:ilvl="3" w:tplc="0409000F" w:tentative="1">
      <w:start w:val="1"/>
      <w:numFmt w:val="decimal"/>
      <w:lvlText w:val="%4."/>
      <w:lvlJc w:val="left"/>
      <w:pPr>
        <w:ind w:left="2615" w:hanging="420"/>
      </w:pPr>
    </w:lvl>
    <w:lvl w:ilvl="4" w:tplc="04090017" w:tentative="1">
      <w:start w:val="1"/>
      <w:numFmt w:val="aiueoFullWidth"/>
      <w:lvlText w:val="(%5)"/>
      <w:lvlJc w:val="left"/>
      <w:pPr>
        <w:ind w:left="3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5" w:hanging="420"/>
      </w:pPr>
    </w:lvl>
    <w:lvl w:ilvl="6" w:tplc="0409000F" w:tentative="1">
      <w:start w:val="1"/>
      <w:numFmt w:val="decimal"/>
      <w:lvlText w:val="%7."/>
      <w:lvlJc w:val="left"/>
      <w:pPr>
        <w:ind w:left="3875" w:hanging="420"/>
      </w:pPr>
    </w:lvl>
    <w:lvl w:ilvl="7" w:tplc="04090017" w:tentative="1">
      <w:start w:val="1"/>
      <w:numFmt w:val="aiueoFullWidth"/>
      <w:lvlText w:val="(%8)"/>
      <w:lvlJc w:val="left"/>
      <w:pPr>
        <w:ind w:left="4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20"/>
      </w:pPr>
    </w:lvl>
  </w:abstractNum>
  <w:abstractNum w:abstractNumId="17" w15:restartNumberingAfterBreak="0">
    <w:nsid w:val="60225122"/>
    <w:multiLevelType w:val="hybridMultilevel"/>
    <w:tmpl w:val="8244FFA2"/>
    <w:lvl w:ilvl="0" w:tplc="02A4B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6E5239"/>
    <w:multiLevelType w:val="hybridMultilevel"/>
    <w:tmpl w:val="267E1B9A"/>
    <w:lvl w:ilvl="0" w:tplc="A32EAA10">
      <w:start w:val="1"/>
      <w:numFmt w:val="decimalFullWidth"/>
      <w:lvlText w:val="第%1条"/>
      <w:lvlJc w:val="left"/>
      <w:pPr>
        <w:ind w:left="1408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CF7C4A"/>
    <w:multiLevelType w:val="hybridMultilevel"/>
    <w:tmpl w:val="1B8AD10A"/>
    <w:lvl w:ilvl="0" w:tplc="32401BB4">
      <w:start w:val="2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2C13D7"/>
    <w:multiLevelType w:val="hybridMultilevel"/>
    <w:tmpl w:val="CCCEA82E"/>
    <w:lvl w:ilvl="0" w:tplc="32401BB4">
      <w:start w:val="2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B38C4"/>
    <w:multiLevelType w:val="hybridMultilevel"/>
    <w:tmpl w:val="C9B24DEA"/>
    <w:lvl w:ilvl="0" w:tplc="02A4B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525514"/>
    <w:multiLevelType w:val="hybridMultilevel"/>
    <w:tmpl w:val="69DEE0D6"/>
    <w:lvl w:ilvl="0" w:tplc="1C4863FE">
      <w:start w:val="1"/>
      <w:numFmt w:val="decimalFullWidth"/>
      <w:lvlText w:val="第%1条"/>
      <w:lvlJc w:val="left"/>
      <w:pPr>
        <w:ind w:left="420" w:hanging="420"/>
      </w:pPr>
      <w:rPr>
        <w:rFonts w:hint="eastAsia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19"/>
  </w:num>
  <w:num w:numId="5">
    <w:abstractNumId w:val="17"/>
  </w:num>
  <w:num w:numId="6">
    <w:abstractNumId w:val="4"/>
  </w:num>
  <w:num w:numId="7">
    <w:abstractNumId w:val="22"/>
  </w:num>
  <w:num w:numId="8">
    <w:abstractNumId w:val="9"/>
  </w:num>
  <w:num w:numId="9">
    <w:abstractNumId w:val="13"/>
  </w:num>
  <w:num w:numId="10">
    <w:abstractNumId w:val="20"/>
  </w:num>
  <w:num w:numId="11">
    <w:abstractNumId w:val="18"/>
  </w:num>
  <w:num w:numId="12">
    <w:abstractNumId w:val="15"/>
  </w:num>
  <w:num w:numId="13">
    <w:abstractNumId w:val="3"/>
  </w:num>
  <w:num w:numId="14">
    <w:abstractNumId w:val="14"/>
  </w:num>
  <w:num w:numId="15">
    <w:abstractNumId w:val="5"/>
  </w:num>
  <w:num w:numId="16">
    <w:abstractNumId w:val="0"/>
  </w:num>
  <w:num w:numId="17">
    <w:abstractNumId w:val="8"/>
  </w:num>
  <w:num w:numId="18">
    <w:abstractNumId w:val="2"/>
  </w:num>
  <w:num w:numId="19">
    <w:abstractNumId w:val="10"/>
  </w:num>
  <w:num w:numId="20">
    <w:abstractNumId w:val="16"/>
  </w:num>
  <w:num w:numId="21">
    <w:abstractNumId w:val="1"/>
  </w:num>
  <w:num w:numId="22">
    <w:abstractNumId w:val="11"/>
  </w:num>
  <w:num w:numId="2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2"/>
  <w:drawingGridHorizontalSpacing w:val="117"/>
  <w:drawingGridVerticalSpacing w:val="31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9B"/>
    <w:rsid w:val="0000452B"/>
    <w:rsid w:val="00007B83"/>
    <w:rsid w:val="00016954"/>
    <w:rsid w:val="00017F74"/>
    <w:rsid w:val="00023A7D"/>
    <w:rsid w:val="00031541"/>
    <w:rsid w:val="000416AA"/>
    <w:rsid w:val="000449C6"/>
    <w:rsid w:val="00045EE6"/>
    <w:rsid w:val="000527FB"/>
    <w:rsid w:val="00052D45"/>
    <w:rsid w:val="000568EC"/>
    <w:rsid w:val="0006483D"/>
    <w:rsid w:val="00066E34"/>
    <w:rsid w:val="00082030"/>
    <w:rsid w:val="000B5249"/>
    <w:rsid w:val="000B63A8"/>
    <w:rsid w:val="000E58B4"/>
    <w:rsid w:val="00101F7E"/>
    <w:rsid w:val="0010297C"/>
    <w:rsid w:val="00105632"/>
    <w:rsid w:val="0011774E"/>
    <w:rsid w:val="00123C38"/>
    <w:rsid w:val="001268E9"/>
    <w:rsid w:val="00155940"/>
    <w:rsid w:val="00161C92"/>
    <w:rsid w:val="00164CCC"/>
    <w:rsid w:val="00176D91"/>
    <w:rsid w:val="0018269F"/>
    <w:rsid w:val="00190888"/>
    <w:rsid w:val="001953A4"/>
    <w:rsid w:val="001B0A6D"/>
    <w:rsid w:val="001B2A3A"/>
    <w:rsid w:val="001C227F"/>
    <w:rsid w:val="001E5545"/>
    <w:rsid w:val="001F103F"/>
    <w:rsid w:val="001F2DA9"/>
    <w:rsid w:val="001F48AE"/>
    <w:rsid w:val="0021726D"/>
    <w:rsid w:val="0022692F"/>
    <w:rsid w:val="00227FD0"/>
    <w:rsid w:val="00230A81"/>
    <w:rsid w:val="00242749"/>
    <w:rsid w:val="00246221"/>
    <w:rsid w:val="002478CE"/>
    <w:rsid w:val="0025409F"/>
    <w:rsid w:val="00256AC8"/>
    <w:rsid w:val="002653E9"/>
    <w:rsid w:val="00267C63"/>
    <w:rsid w:val="00280410"/>
    <w:rsid w:val="00281FE0"/>
    <w:rsid w:val="00282AA1"/>
    <w:rsid w:val="0028432B"/>
    <w:rsid w:val="002A0EE1"/>
    <w:rsid w:val="002A4BC5"/>
    <w:rsid w:val="002A58E0"/>
    <w:rsid w:val="002B184A"/>
    <w:rsid w:val="002D4F74"/>
    <w:rsid w:val="002D640D"/>
    <w:rsid w:val="002F6B40"/>
    <w:rsid w:val="00305B21"/>
    <w:rsid w:val="00312215"/>
    <w:rsid w:val="00325274"/>
    <w:rsid w:val="0033559B"/>
    <w:rsid w:val="00335818"/>
    <w:rsid w:val="00343C09"/>
    <w:rsid w:val="00361377"/>
    <w:rsid w:val="0036389B"/>
    <w:rsid w:val="00365702"/>
    <w:rsid w:val="00373D89"/>
    <w:rsid w:val="00381C8F"/>
    <w:rsid w:val="003874F0"/>
    <w:rsid w:val="00393BB2"/>
    <w:rsid w:val="003A2137"/>
    <w:rsid w:val="003A3803"/>
    <w:rsid w:val="003A7325"/>
    <w:rsid w:val="003C000C"/>
    <w:rsid w:val="003D6769"/>
    <w:rsid w:val="003F2572"/>
    <w:rsid w:val="003F7233"/>
    <w:rsid w:val="004209C2"/>
    <w:rsid w:val="00434B52"/>
    <w:rsid w:val="0043578D"/>
    <w:rsid w:val="00437F8C"/>
    <w:rsid w:val="00440F1C"/>
    <w:rsid w:val="004421AF"/>
    <w:rsid w:val="00453359"/>
    <w:rsid w:val="00454955"/>
    <w:rsid w:val="00455DBA"/>
    <w:rsid w:val="004560EA"/>
    <w:rsid w:val="00462007"/>
    <w:rsid w:val="00467771"/>
    <w:rsid w:val="0047432C"/>
    <w:rsid w:val="00484C33"/>
    <w:rsid w:val="00490CF1"/>
    <w:rsid w:val="004966AF"/>
    <w:rsid w:val="004A52B3"/>
    <w:rsid w:val="004C0BBF"/>
    <w:rsid w:val="004C2117"/>
    <w:rsid w:val="004D47E9"/>
    <w:rsid w:val="005202F5"/>
    <w:rsid w:val="00526F30"/>
    <w:rsid w:val="005329A6"/>
    <w:rsid w:val="005341D7"/>
    <w:rsid w:val="005450A1"/>
    <w:rsid w:val="005502B4"/>
    <w:rsid w:val="00555E3C"/>
    <w:rsid w:val="00563626"/>
    <w:rsid w:val="00575C65"/>
    <w:rsid w:val="005768AF"/>
    <w:rsid w:val="00586E6F"/>
    <w:rsid w:val="005B012F"/>
    <w:rsid w:val="005B3522"/>
    <w:rsid w:val="005B58C6"/>
    <w:rsid w:val="005C39E1"/>
    <w:rsid w:val="005C75DE"/>
    <w:rsid w:val="005F3D8F"/>
    <w:rsid w:val="006069A7"/>
    <w:rsid w:val="00606A19"/>
    <w:rsid w:val="00612B4E"/>
    <w:rsid w:val="00614F77"/>
    <w:rsid w:val="0062215E"/>
    <w:rsid w:val="006240FF"/>
    <w:rsid w:val="00630C21"/>
    <w:rsid w:val="00631811"/>
    <w:rsid w:val="00634646"/>
    <w:rsid w:val="00645C3B"/>
    <w:rsid w:val="00645FFF"/>
    <w:rsid w:val="006651AF"/>
    <w:rsid w:val="006972E6"/>
    <w:rsid w:val="006A3159"/>
    <w:rsid w:val="006B717C"/>
    <w:rsid w:val="006D0BC5"/>
    <w:rsid w:val="006D799B"/>
    <w:rsid w:val="006E0642"/>
    <w:rsid w:val="006F1A48"/>
    <w:rsid w:val="00700490"/>
    <w:rsid w:val="00704FD1"/>
    <w:rsid w:val="00705DD1"/>
    <w:rsid w:val="00716D12"/>
    <w:rsid w:val="0072616A"/>
    <w:rsid w:val="00754A09"/>
    <w:rsid w:val="0077331C"/>
    <w:rsid w:val="007869D3"/>
    <w:rsid w:val="007A1FF0"/>
    <w:rsid w:val="007A5265"/>
    <w:rsid w:val="007B58C6"/>
    <w:rsid w:val="007C5FDF"/>
    <w:rsid w:val="007E6D77"/>
    <w:rsid w:val="00800194"/>
    <w:rsid w:val="008123A9"/>
    <w:rsid w:val="00813668"/>
    <w:rsid w:val="0082170A"/>
    <w:rsid w:val="00821A00"/>
    <w:rsid w:val="0083016B"/>
    <w:rsid w:val="0083034F"/>
    <w:rsid w:val="00833E6F"/>
    <w:rsid w:val="0086503F"/>
    <w:rsid w:val="008702E1"/>
    <w:rsid w:val="008716BB"/>
    <w:rsid w:val="008857F0"/>
    <w:rsid w:val="008A29DD"/>
    <w:rsid w:val="008A5F59"/>
    <w:rsid w:val="008B6C81"/>
    <w:rsid w:val="008B7F46"/>
    <w:rsid w:val="008C1C72"/>
    <w:rsid w:val="008C43B1"/>
    <w:rsid w:val="008F67D9"/>
    <w:rsid w:val="00904675"/>
    <w:rsid w:val="00906728"/>
    <w:rsid w:val="0091294F"/>
    <w:rsid w:val="009155FF"/>
    <w:rsid w:val="00921D63"/>
    <w:rsid w:val="00926B3E"/>
    <w:rsid w:val="009352C3"/>
    <w:rsid w:val="009665B3"/>
    <w:rsid w:val="0096764A"/>
    <w:rsid w:val="00975F33"/>
    <w:rsid w:val="00986616"/>
    <w:rsid w:val="00987808"/>
    <w:rsid w:val="009941FB"/>
    <w:rsid w:val="00994469"/>
    <w:rsid w:val="009B77C3"/>
    <w:rsid w:val="009E42EC"/>
    <w:rsid w:val="009E4E57"/>
    <w:rsid w:val="00A0598A"/>
    <w:rsid w:val="00A12DC5"/>
    <w:rsid w:val="00A21325"/>
    <w:rsid w:val="00A21DFB"/>
    <w:rsid w:val="00A41C4A"/>
    <w:rsid w:val="00A56301"/>
    <w:rsid w:val="00A62A10"/>
    <w:rsid w:val="00A6663F"/>
    <w:rsid w:val="00A775B9"/>
    <w:rsid w:val="00A97E8F"/>
    <w:rsid w:val="00AB1A74"/>
    <w:rsid w:val="00AB7F0C"/>
    <w:rsid w:val="00AC40F0"/>
    <w:rsid w:val="00AD194E"/>
    <w:rsid w:val="00AE048F"/>
    <w:rsid w:val="00AE2718"/>
    <w:rsid w:val="00AE347D"/>
    <w:rsid w:val="00AF1E0D"/>
    <w:rsid w:val="00B04452"/>
    <w:rsid w:val="00B22E50"/>
    <w:rsid w:val="00B255CA"/>
    <w:rsid w:val="00B36A09"/>
    <w:rsid w:val="00B4522E"/>
    <w:rsid w:val="00B56928"/>
    <w:rsid w:val="00B5721B"/>
    <w:rsid w:val="00B61F37"/>
    <w:rsid w:val="00B62B53"/>
    <w:rsid w:val="00B7358D"/>
    <w:rsid w:val="00B93650"/>
    <w:rsid w:val="00BA6305"/>
    <w:rsid w:val="00BB1896"/>
    <w:rsid w:val="00BB3A12"/>
    <w:rsid w:val="00BD1E32"/>
    <w:rsid w:val="00BD3F7E"/>
    <w:rsid w:val="00BF2ADD"/>
    <w:rsid w:val="00BF5EBF"/>
    <w:rsid w:val="00C4469D"/>
    <w:rsid w:val="00C54DBE"/>
    <w:rsid w:val="00C607AE"/>
    <w:rsid w:val="00C719EB"/>
    <w:rsid w:val="00C748D9"/>
    <w:rsid w:val="00C91A15"/>
    <w:rsid w:val="00C949A8"/>
    <w:rsid w:val="00C95FB4"/>
    <w:rsid w:val="00C963C5"/>
    <w:rsid w:val="00CA5DA4"/>
    <w:rsid w:val="00CC3E70"/>
    <w:rsid w:val="00CD3684"/>
    <w:rsid w:val="00CD5EE1"/>
    <w:rsid w:val="00CE0118"/>
    <w:rsid w:val="00CE7C32"/>
    <w:rsid w:val="00D137D7"/>
    <w:rsid w:val="00D26BA2"/>
    <w:rsid w:val="00D361B1"/>
    <w:rsid w:val="00D400F9"/>
    <w:rsid w:val="00D45EAB"/>
    <w:rsid w:val="00D70E04"/>
    <w:rsid w:val="00D75743"/>
    <w:rsid w:val="00D8236C"/>
    <w:rsid w:val="00D86A88"/>
    <w:rsid w:val="00D9132C"/>
    <w:rsid w:val="00D92082"/>
    <w:rsid w:val="00D96204"/>
    <w:rsid w:val="00DA1A12"/>
    <w:rsid w:val="00DA1C3B"/>
    <w:rsid w:val="00DB3A75"/>
    <w:rsid w:val="00DC0BF5"/>
    <w:rsid w:val="00DC27BC"/>
    <w:rsid w:val="00DC594E"/>
    <w:rsid w:val="00DD0F47"/>
    <w:rsid w:val="00DF554E"/>
    <w:rsid w:val="00DF687E"/>
    <w:rsid w:val="00E005B8"/>
    <w:rsid w:val="00E06BD7"/>
    <w:rsid w:val="00E06C07"/>
    <w:rsid w:val="00E10F63"/>
    <w:rsid w:val="00E21C1C"/>
    <w:rsid w:val="00E44A75"/>
    <w:rsid w:val="00E51176"/>
    <w:rsid w:val="00E51D77"/>
    <w:rsid w:val="00E63069"/>
    <w:rsid w:val="00E70483"/>
    <w:rsid w:val="00E93234"/>
    <w:rsid w:val="00EC30AF"/>
    <w:rsid w:val="00EC4E53"/>
    <w:rsid w:val="00ED5F28"/>
    <w:rsid w:val="00ED7A74"/>
    <w:rsid w:val="00EE41CC"/>
    <w:rsid w:val="00EF5B3B"/>
    <w:rsid w:val="00F07A17"/>
    <w:rsid w:val="00F07B82"/>
    <w:rsid w:val="00F120A3"/>
    <w:rsid w:val="00F17E43"/>
    <w:rsid w:val="00F36268"/>
    <w:rsid w:val="00F43FA2"/>
    <w:rsid w:val="00F453F5"/>
    <w:rsid w:val="00F64D6F"/>
    <w:rsid w:val="00F70ADF"/>
    <w:rsid w:val="00F7402E"/>
    <w:rsid w:val="00F749D5"/>
    <w:rsid w:val="00F91F62"/>
    <w:rsid w:val="00F92F9B"/>
    <w:rsid w:val="00F94D10"/>
    <w:rsid w:val="00F94F67"/>
    <w:rsid w:val="00FA3B5A"/>
    <w:rsid w:val="00FA495D"/>
    <w:rsid w:val="00FA6EAB"/>
    <w:rsid w:val="00FC1D43"/>
    <w:rsid w:val="00F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93532-9924-4601-8FF5-A1EB20DF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eastAsia="ＭＳ Ｐ明朝"/>
      <w:sz w:val="22"/>
    </w:rPr>
  </w:style>
  <w:style w:type="paragraph" w:styleId="a5">
    <w:name w:val="Body Text Indent"/>
    <w:basedOn w:val="a"/>
    <w:semiHidden/>
    <w:pPr>
      <w:spacing w:line="300" w:lineRule="atLeast"/>
      <w:ind w:left="330" w:firstLine="220"/>
    </w:pPr>
    <w:rPr>
      <w:sz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Times New Roman" w:hAnsi="Times New Roman"/>
    </w:rPr>
  </w:style>
  <w:style w:type="paragraph" w:customStyle="1" w:styleId="a7">
    <w:name w:val="条見出し"/>
    <w:basedOn w:val="a"/>
    <w:pPr>
      <w:wordWrap w:val="0"/>
      <w:autoSpaceDE w:val="0"/>
      <w:autoSpaceDN w:val="0"/>
      <w:adjustRightInd w:val="0"/>
      <w:spacing w:line="320" w:lineRule="atLeast"/>
    </w:pPr>
    <w:rPr>
      <w:rFonts w:ascii="ＭＳ ゴシック" w:eastAsia="ＭＳ ゴシック" w:hAnsi="Times New Roman"/>
      <w:kern w:val="0"/>
      <w:sz w:val="20"/>
    </w:rPr>
  </w:style>
  <w:style w:type="paragraph" w:customStyle="1" w:styleId="a8">
    <w:name w:val="条"/>
    <w:basedOn w:val="a"/>
    <w:pPr>
      <w:wordWrap w:val="0"/>
      <w:autoSpaceDE w:val="0"/>
      <w:autoSpaceDN w:val="0"/>
      <w:adjustRightInd w:val="0"/>
      <w:spacing w:line="320" w:lineRule="atLeast"/>
      <w:ind w:left="964" w:hanging="964"/>
    </w:pPr>
    <w:rPr>
      <w:rFonts w:ascii="ＭＳ 明朝" w:hAnsi="Times New Roman"/>
      <w:kern w:val="0"/>
      <w:sz w:val="20"/>
    </w:rPr>
  </w:style>
  <w:style w:type="paragraph" w:styleId="a9">
    <w:name w:val="Body Text"/>
    <w:basedOn w:val="a"/>
    <w:semiHidden/>
    <w:pPr>
      <w:adjustRightInd w:val="0"/>
      <w:ind w:left="862" w:hanging="862"/>
      <w:textAlignment w:val="baseline"/>
    </w:pPr>
    <w:rPr>
      <w:rFonts w:ascii="ＭＳ 明朝" w:hAnsi="Times New Roman"/>
      <w:spacing w:val="4"/>
      <w:kern w:val="20"/>
    </w:rPr>
  </w:style>
  <w:style w:type="paragraph" w:styleId="2">
    <w:name w:val="Body Text Indent 2"/>
    <w:basedOn w:val="a"/>
    <w:semiHidden/>
    <w:pPr>
      <w:tabs>
        <w:tab w:val="num" w:pos="1155"/>
      </w:tabs>
      <w:spacing w:line="300" w:lineRule="exact"/>
      <w:ind w:left="1050"/>
    </w:pPr>
  </w:style>
  <w:style w:type="paragraph" w:styleId="3">
    <w:name w:val="Body Text Indent 3"/>
    <w:basedOn w:val="a"/>
    <w:semiHidden/>
    <w:pPr>
      <w:tabs>
        <w:tab w:val="left" w:pos="6160"/>
      </w:tabs>
      <w:spacing w:line="360" w:lineRule="exact"/>
      <w:ind w:left="720" w:hanging="360"/>
    </w:pPr>
    <w:rPr>
      <w:sz w:val="22"/>
    </w:rPr>
  </w:style>
  <w:style w:type="character" w:styleId="aa">
    <w:name w:val="Hyperlink"/>
    <w:semiHidden/>
    <w:rPr>
      <w:color w:val="0000FF"/>
      <w:u w:val="single"/>
    </w:rPr>
  </w:style>
  <w:style w:type="table" w:styleId="ab">
    <w:name w:val="Table Grid"/>
    <w:basedOn w:val="a1"/>
    <w:uiPriority w:val="59"/>
    <w:rsid w:val="003638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フッター (文字)"/>
    <w:rPr>
      <w:rFonts w:eastAsia="ＭＳ Ｐ明朝"/>
      <w:kern w:val="2"/>
      <w:sz w:val="22"/>
    </w:rPr>
  </w:style>
  <w:style w:type="paragraph" w:styleId="ad">
    <w:name w:val="Balloon Text"/>
    <w:basedOn w:val="a"/>
    <w:semiHidden/>
    <w:rsid w:val="009155FF"/>
    <w:rPr>
      <w:rFonts w:ascii="Arial" w:eastAsia="ＭＳ ゴシック" w:hAnsi="Arial"/>
      <w:sz w:val="18"/>
      <w:szCs w:val="18"/>
    </w:rPr>
  </w:style>
  <w:style w:type="character" w:styleId="ae">
    <w:name w:val="page number"/>
    <w:basedOn w:val="a0"/>
    <w:rsid w:val="00462007"/>
  </w:style>
  <w:style w:type="paragraph" w:styleId="af">
    <w:name w:val="List Paragraph"/>
    <w:basedOn w:val="a"/>
    <w:uiPriority w:val="34"/>
    <w:qFormat/>
    <w:rsid w:val="005502B4"/>
    <w:pPr>
      <w:ind w:leftChars="400" w:left="840"/>
    </w:pPr>
  </w:style>
  <w:style w:type="paragraph" w:customStyle="1" w:styleId="1">
    <w:name w:val="書式なし1"/>
    <w:basedOn w:val="a"/>
    <w:rsid w:val="005768AF"/>
    <w:pPr>
      <w:adjustRightInd w:val="0"/>
      <w:textAlignment w:val="baseline"/>
    </w:pPr>
    <w:rPr>
      <w:rFonts w:ascii="ＭＳ 明朝" w:hAnsi="Courier New" w:cs="ＭＳ Ｐゴシック"/>
      <w:color w:val="FF0000"/>
      <w:spacing w:val="6"/>
      <w:kern w:val="0"/>
      <w:sz w:val="22"/>
    </w:rPr>
  </w:style>
  <w:style w:type="character" w:styleId="af0">
    <w:name w:val="annotation reference"/>
    <w:uiPriority w:val="99"/>
    <w:semiHidden/>
    <w:unhideWhenUsed/>
    <w:rsid w:val="00716D1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16D1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716D12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6D1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716D1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0E10-0204-4A69-A68B-9ABCE7A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1471</Words>
  <Characters>166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退職金規程</vt:lpstr>
      <vt:lpstr>退職金規程</vt:lpstr>
    </vt:vector>
  </TitlesOfParts>
  <Company>日本興亜損害保険株式会社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退職金規程</dc:title>
  <dc:subject/>
  <dc:creator>1807695</dc:creator>
  <cp:keywords/>
  <cp:lastModifiedBy>watanabe</cp:lastModifiedBy>
  <cp:revision>5</cp:revision>
  <cp:lastPrinted>2017-07-31T05:14:00Z</cp:lastPrinted>
  <dcterms:created xsi:type="dcterms:W3CDTF">2019-08-19T01:22:00Z</dcterms:created>
  <dcterms:modified xsi:type="dcterms:W3CDTF">2019-10-09T01:19:00Z</dcterms:modified>
</cp:coreProperties>
</file>